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2" w:type="dxa"/>
        <w:tblCellMar>
          <w:left w:w="113" w:type="dxa"/>
        </w:tblCellMar>
        <w:tblLook w:val="04A0"/>
      </w:tblPr>
      <w:tblGrid>
        <w:gridCol w:w="2093"/>
        <w:gridCol w:w="7599"/>
      </w:tblGrid>
      <w:tr w:rsidR="00F04917" w:rsidTr="00DB35BC">
        <w:tc>
          <w:tcPr>
            <w:tcW w:w="2093" w:type="dxa"/>
            <w:tcBorders>
              <w:top w:val="nil"/>
              <w:left w:val="nil"/>
              <w:bottom w:val="nil"/>
              <w:right w:val="nil"/>
            </w:tcBorders>
            <w:shd w:val="clear" w:color="auto" w:fill="auto"/>
          </w:tcPr>
          <w:p w:rsidR="00F04917" w:rsidRPr="001529A2" w:rsidRDefault="00F04917" w:rsidP="00DB35BC">
            <w:pPr>
              <w:spacing w:line="360" w:lineRule="auto"/>
              <w:jc w:val="center"/>
              <w:rPr>
                <w:rFonts w:ascii="Verdana" w:eastAsia="Calibri" w:hAnsi="Verdana"/>
                <w:b/>
              </w:rPr>
            </w:pPr>
            <w:r w:rsidRPr="001529A2">
              <w:rPr>
                <w:rFonts w:ascii="Verdana" w:hAnsi="Verdana"/>
                <w:b/>
                <w:noProof/>
              </w:rPr>
              <w:drawing>
                <wp:inline distT="0" distB="0" distL="0" distR="0">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6"/>
                          <a:stretch>
                            <a:fillRect/>
                          </a:stretch>
                        </pic:blipFill>
                        <pic:spPr>
                          <a:xfrm>
                            <a:off x="0" y="0"/>
                            <a:ext cx="635000" cy="635000"/>
                          </a:xfrm>
                          <a:prstGeom prst="rect">
                            <a:avLst/>
                          </a:prstGeom>
                        </pic:spPr>
                      </pic:pic>
                    </a:graphicData>
                  </a:graphic>
                </wp:inline>
              </w:drawing>
            </w:r>
          </w:p>
        </w:tc>
        <w:tc>
          <w:tcPr>
            <w:tcW w:w="7599" w:type="dxa"/>
            <w:tcBorders>
              <w:top w:val="nil"/>
              <w:left w:val="nil"/>
              <w:bottom w:val="nil"/>
              <w:right w:val="nil"/>
            </w:tcBorders>
            <w:shd w:val="clear" w:color="auto" w:fill="auto"/>
          </w:tcPr>
          <w:p w:rsidR="00F04917" w:rsidRPr="001529A2" w:rsidRDefault="00F04917" w:rsidP="00DB35BC">
            <w:pPr>
              <w:pStyle w:val="Normal1"/>
              <w:spacing w:line="360" w:lineRule="auto"/>
              <w:contextualSpacing/>
              <w:jc w:val="center"/>
              <w:rPr>
                <w:rFonts w:ascii="Verdana" w:eastAsia="Times New Roman" w:hAnsi="Verdana"/>
                <w:b/>
              </w:rPr>
            </w:pPr>
            <w:r w:rsidRPr="001529A2">
              <w:rPr>
                <w:rFonts w:ascii="Verdana" w:eastAsia="Times New Roman" w:hAnsi="Verdana"/>
                <w:b/>
              </w:rPr>
              <w:t>JAWAHARLAL NEHRU GOVERNMENT ENGINEERING COLLEGE SUNDERNAGAR, DISTT. MANDI (HP)</w:t>
            </w:r>
          </w:p>
          <w:p w:rsidR="00F04917" w:rsidRPr="001529A2" w:rsidRDefault="00F04917" w:rsidP="00DB35BC">
            <w:pPr>
              <w:pStyle w:val="Normal1"/>
              <w:spacing w:line="360" w:lineRule="auto"/>
              <w:contextualSpacing/>
              <w:jc w:val="center"/>
              <w:rPr>
                <w:rFonts w:ascii="Verdana" w:eastAsia="Calibri" w:hAnsi="Verdana"/>
                <w:b/>
              </w:rPr>
            </w:pPr>
          </w:p>
        </w:tc>
      </w:tr>
    </w:tbl>
    <w:p w:rsidR="00F04917" w:rsidRDefault="00F04917" w:rsidP="00F04917">
      <w:pPr>
        <w:pStyle w:val="Normal1"/>
        <w:spacing w:line="360" w:lineRule="auto"/>
        <w:contextualSpacing/>
        <w:jc w:val="center"/>
      </w:pPr>
      <w:r>
        <w:rPr>
          <w:rFonts w:eastAsia="Calibri"/>
          <w:b/>
          <w:sz w:val="24"/>
          <w:szCs w:val="24"/>
        </w:rPr>
        <w:t>INVITATION LETTER</w:t>
      </w:r>
    </w:p>
    <w:p w:rsidR="00F04917" w:rsidRDefault="00F04917" w:rsidP="00F04917">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F04917" w:rsidTr="00DB35BC">
        <w:tc>
          <w:tcPr>
            <w:tcW w:w="5867" w:type="dxa"/>
            <w:tcBorders>
              <w:top w:val="nil"/>
              <w:left w:val="nil"/>
              <w:bottom w:val="nil"/>
              <w:right w:val="nil"/>
            </w:tcBorders>
            <w:shd w:val="clear" w:color="auto" w:fill="auto"/>
          </w:tcPr>
          <w:p w:rsidR="00F04917" w:rsidRDefault="00F04917" w:rsidP="00DB35BC">
            <w:pPr>
              <w:pStyle w:val="Normal1"/>
              <w:spacing w:line="360" w:lineRule="auto"/>
              <w:rPr>
                <w:rFonts w:eastAsia="Times New Roman"/>
                <w:b/>
                <w:sz w:val="20"/>
                <w:u w:val="single"/>
              </w:rPr>
            </w:pPr>
            <w:r>
              <w:rPr>
                <w:rFonts w:eastAsia="Calibri"/>
                <w:b/>
                <w:sz w:val="20"/>
                <w:szCs w:val="20"/>
              </w:rPr>
              <w:t>Package Code: TEQIP-III/2019/HP/</w:t>
            </w:r>
            <w:proofErr w:type="spellStart"/>
            <w:r>
              <w:rPr>
                <w:rFonts w:eastAsia="Calibri"/>
                <w:b/>
                <w:sz w:val="20"/>
                <w:szCs w:val="20"/>
              </w:rPr>
              <w:t>jnge</w:t>
            </w:r>
            <w:proofErr w:type="spellEnd"/>
            <w:r>
              <w:rPr>
                <w:rFonts w:eastAsia="Calibri"/>
                <w:b/>
                <w:sz w:val="20"/>
                <w:szCs w:val="20"/>
              </w:rPr>
              <w:t>/117</w:t>
            </w:r>
          </w:p>
        </w:tc>
        <w:tc>
          <w:tcPr>
            <w:tcW w:w="4032" w:type="dxa"/>
            <w:tcBorders>
              <w:top w:val="nil"/>
              <w:left w:val="nil"/>
              <w:bottom w:val="nil"/>
              <w:right w:val="nil"/>
            </w:tcBorders>
            <w:shd w:val="clear" w:color="auto" w:fill="auto"/>
          </w:tcPr>
          <w:p w:rsidR="00F04917" w:rsidRDefault="00F04917" w:rsidP="00DB35BC">
            <w:pPr>
              <w:pStyle w:val="Normal1"/>
              <w:spacing w:line="360" w:lineRule="auto"/>
              <w:jc w:val="both"/>
              <w:rPr>
                <w:rFonts w:eastAsia="Times New Roman"/>
                <w:b/>
                <w:sz w:val="20"/>
                <w:u w:val="single"/>
              </w:rPr>
            </w:pPr>
            <w:r>
              <w:rPr>
                <w:rFonts w:eastAsia="Calibri"/>
                <w:b/>
                <w:sz w:val="20"/>
                <w:szCs w:val="20"/>
              </w:rPr>
              <w:t xml:space="preserve">Current Date: </w:t>
            </w:r>
          </w:p>
        </w:tc>
      </w:tr>
      <w:tr w:rsidR="00F04917" w:rsidTr="00DB35BC">
        <w:trPr>
          <w:trHeight w:val="387"/>
        </w:trPr>
        <w:tc>
          <w:tcPr>
            <w:tcW w:w="5867" w:type="dxa"/>
            <w:tcBorders>
              <w:top w:val="nil"/>
              <w:left w:val="nil"/>
              <w:bottom w:val="nil"/>
              <w:right w:val="nil"/>
            </w:tcBorders>
            <w:shd w:val="clear" w:color="auto" w:fill="auto"/>
          </w:tcPr>
          <w:p w:rsidR="00F04917" w:rsidRDefault="00F04917" w:rsidP="00DB35BC">
            <w:pPr>
              <w:pStyle w:val="Normal1"/>
              <w:spacing w:line="360" w:lineRule="auto"/>
              <w:rPr>
                <w:rFonts w:eastAsia="Times New Roman"/>
                <w:b/>
                <w:sz w:val="20"/>
                <w:u w:val="single"/>
              </w:rPr>
            </w:pPr>
            <w:r>
              <w:rPr>
                <w:rFonts w:eastAsia="Calibri"/>
                <w:b/>
                <w:sz w:val="20"/>
                <w:szCs w:val="20"/>
              </w:rPr>
              <w:t>Package Name: JNGEC/LIBRARY/BOOKS ECE/2019</w:t>
            </w:r>
          </w:p>
        </w:tc>
        <w:tc>
          <w:tcPr>
            <w:tcW w:w="4032" w:type="dxa"/>
            <w:tcBorders>
              <w:top w:val="nil"/>
              <w:left w:val="nil"/>
              <w:bottom w:val="nil"/>
              <w:right w:val="nil"/>
            </w:tcBorders>
            <w:shd w:val="clear" w:color="auto" w:fill="auto"/>
          </w:tcPr>
          <w:p w:rsidR="00F04917" w:rsidRDefault="00F04917" w:rsidP="00DB35BC">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704045" w:rsidRDefault="00704045">
      <w:pPr>
        <w:pStyle w:val="Normal1"/>
        <w:spacing w:line="360" w:lineRule="auto"/>
        <w:contextualSpacing/>
        <w:jc w:val="both"/>
        <w:rPr>
          <w:rFonts w:eastAsia="Calibri"/>
          <w:b/>
          <w:sz w:val="20"/>
          <w:szCs w:val="20"/>
        </w:rPr>
      </w:pPr>
    </w:p>
    <w:p w:rsidR="00F04917" w:rsidRDefault="00F04917" w:rsidP="00F04917">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JNGEC/LIBRARY/BOOKS ECE/2019</w:t>
      </w:r>
    </w:p>
    <w:p w:rsidR="00F04917" w:rsidRDefault="00F04917" w:rsidP="00F04917">
      <w:pPr>
        <w:pStyle w:val="Normal1"/>
        <w:spacing w:line="360" w:lineRule="auto"/>
        <w:ind w:left="360" w:hanging="360"/>
        <w:contextualSpacing/>
        <w:jc w:val="both"/>
        <w:rPr>
          <w:rFonts w:eastAsia="Calibri"/>
          <w:sz w:val="20"/>
          <w:szCs w:val="20"/>
        </w:rPr>
      </w:pPr>
    </w:p>
    <w:p w:rsidR="00F04917" w:rsidRDefault="00F04917" w:rsidP="00F04917">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F04917" w:rsidTr="00DB35BC">
        <w:tc>
          <w:tcPr>
            <w:tcW w:w="599" w:type="dxa"/>
            <w:tcBorders>
              <w:top w:val="nil"/>
              <w:left w:val="nil"/>
              <w:bottom w:val="nil"/>
              <w:right w:val="nil"/>
            </w:tcBorders>
            <w:shd w:val="clear" w:color="auto" w:fill="auto"/>
          </w:tcPr>
          <w:p w:rsidR="00F04917" w:rsidRDefault="00F04917" w:rsidP="00DB35BC">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F04917" w:rsidRDefault="00F04917" w:rsidP="00DB35BC">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8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4"/>
        <w:gridCol w:w="2913"/>
        <w:gridCol w:w="1028"/>
        <w:gridCol w:w="2037"/>
        <w:gridCol w:w="3090"/>
      </w:tblGrid>
      <w:tr w:rsidR="00F04917" w:rsidTr="00DB35BC">
        <w:trPr>
          <w:trHeight w:val="804"/>
        </w:trPr>
        <w:tc>
          <w:tcPr>
            <w:tcW w:w="0" w:type="auto"/>
          </w:tcPr>
          <w:p w:rsidR="00F04917" w:rsidRDefault="00F04917" w:rsidP="00DB35BC"/>
          <w:p w:rsidR="00F04917" w:rsidRDefault="00F04917" w:rsidP="00DB35BC">
            <w:r>
              <w:rPr>
                <w:b/>
                <w:sz w:val="20"/>
              </w:rPr>
              <w:t>Sr. No</w:t>
            </w:r>
          </w:p>
        </w:tc>
        <w:tc>
          <w:tcPr>
            <w:tcW w:w="0" w:type="auto"/>
          </w:tcPr>
          <w:p w:rsidR="00F04917" w:rsidRDefault="00F04917" w:rsidP="00DB35BC"/>
          <w:p w:rsidR="00F04917" w:rsidRDefault="00F04917" w:rsidP="00DB35BC">
            <w:r>
              <w:rPr>
                <w:b/>
                <w:sz w:val="20"/>
              </w:rPr>
              <w:t>Item Name</w:t>
            </w:r>
          </w:p>
        </w:tc>
        <w:tc>
          <w:tcPr>
            <w:tcW w:w="0" w:type="auto"/>
          </w:tcPr>
          <w:p w:rsidR="00F04917" w:rsidRDefault="00F04917" w:rsidP="00DB35BC"/>
          <w:p w:rsidR="00F04917" w:rsidRDefault="00F04917" w:rsidP="00DB35BC">
            <w:r>
              <w:rPr>
                <w:b/>
                <w:sz w:val="20"/>
              </w:rPr>
              <w:t>Quantity</w:t>
            </w:r>
          </w:p>
        </w:tc>
        <w:tc>
          <w:tcPr>
            <w:tcW w:w="0" w:type="auto"/>
          </w:tcPr>
          <w:p w:rsidR="00F04917" w:rsidRDefault="00F04917" w:rsidP="00DB35BC"/>
          <w:p w:rsidR="00F04917" w:rsidRDefault="00F04917" w:rsidP="00DB35BC">
            <w:r>
              <w:rPr>
                <w:b/>
                <w:sz w:val="20"/>
              </w:rPr>
              <w:t>Place of Delivery</w:t>
            </w:r>
          </w:p>
        </w:tc>
        <w:tc>
          <w:tcPr>
            <w:tcW w:w="0" w:type="auto"/>
          </w:tcPr>
          <w:p w:rsidR="00F04917" w:rsidRDefault="00F04917" w:rsidP="00DB35BC"/>
          <w:p w:rsidR="00F04917" w:rsidRDefault="00F04917" w:rsidP="00DB35BC">
            <w:r>
              <w:rPr>
                <w:b/>
                <w:sz w:val="20"/>
              </w:rPr>
              <w:t>Installation Requirement (if any)</w:t>
            </w:r>
          </w:p>
        </w:tc>
      </w:tr>
      <w:tr w:rsidR="00F04917" w:rsidTr="00DB35BC">
        <w:trPr>
          <w:trHeight w:val="804"/>
        </w:trPr>
        <w:tc>
          <w:tcPr>
            <w:tcW w:w="0" w:type="auto"/>
          </w:tcPr>
          <w:p w:rsidR="00F04917" w:rsidRDefault="00F04917" w:rsidP="00DB35BC"/>
          <w:p w:rsidR="00F04917" w:rsidRDefault="00F04917" w:rsidP="00DB35BC">
            <w:r>
              <w:rPr>
                <w:sz w:val="20"/>
              </w:rPr>
              <w:t>1</w:t>
            </w:r>
          </w:p>
        </w:tc>
        <w:tc>
          <w:tcPr>
            <w:tcW w:w="0" w:type="auto"/>
          </w:tcPr>
          <w:p w:rsidR="00F04917" w:rsidRDefault="00F04917" w:rsidP="00DB35BC"/>
          <w:p w:rsidR="00F04917" w:rsidRDefault="00F04917" w:rsidP="00DB35BC">
            <w:r>
              <w:rPr>
                <w:sz w:val="20"/>
              </w:rPr>
              <w:t>Library books related ECE Engg.</w:t>
            </w:r>
          </w:p>
        </w:tc>
        <w:tc>
          <w:tcPr>
            <w:tcW w:w="0" w:type="auto"/>
          </w:tcPr>
          <w:p w:rsidR="00F04917" w:rsidRDefault="00F04917" w:rsidP="00DB35BC"/>
          <w:p w:rsidR="00DF5E3A" w:rsidRDefault="00DF5E3A" w:rsidP="00DB35BC">
            <w:r>
              <w:rPr>
                <w:sz w:val="20"/>
              </w:rPr>
              <w:t>238</w:t>
            </w:r>
          </w:p>
        </w:tc>
        <w:tc>
          <w:tcPr>
            <w:tcW w:w="0" w:type="auto"/>
          </w:tcPr>
          <w:p w:rsidR="00F04917" w:rsidRDefault="00F04917" w:rsidP="00DB35BC"/>
          <w:p w:rsidR="00F04917" w:rsidRDefault="00F04917" w:rsidP="00DB35BC">
            <w:r>
              <w:rPr>
                <w:sz w:val="20"/>
              </w:rPr>
              <w:t>JNGEC Sundernagar</w:t>
            </w:r>
          </w:p>
        </w:tc>
        <w:tc>
          <w:tcPr>
            <w:tcW w:w="0" w:type="auto"/>
          </w:tcPr>
          <w:p w:rsidR="00F04917" w:rsidRDefault="00F04917" w:rsidP="00DB35BC"/>
          <w:p w:rsidR="00F04917" w:rsidRDefault="00F04917" w:rsidP="00DB35BC">
            <w:r>
              <w:rPr>
                <w:sz w:val="20"/>
              </w:rPr>
              <w:t>NA</w:t>
            </w:r>
          </w:p>
        </w:tc>
      </w:tr>
    </w:tbl>
    <w:p w:rsidR="00F04917" w:rsidRDefault="00F04917" w:rsidP="00F04917">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ab/>
      </w:r>
    </w:p>
    <w:tbl>
      <w:tblPr>
        <w:tblStyle w:val="TableGrid"/>
        <w:tblW w:w="10027" w:type="dxa"/>
        <w:tblInd w:w="360" w:type="dxa"/>
        <w:tblLayout w:type="fixed"/>
        <w:tblCellMar>
          <w:left w:w="113" w:type="dxa"/>
        </w:tblCellMar>
        <w:tblLook w:val="04A0"/>
      </w:tblPr>
      <w:tblGrid>
        <w:gridCol w:w="562"/>
        <w:gridCol w:w="23"/>
        <w:gridCol w:w="199"/>
        <w:gridCol w:w="22"/>
        <w:gridCol w:w="23"/>
        <w:gridCol w:w="215"/>
        <w:gridCol w:w="206"/>
        <w:gridCol w:w="120"/>
        <w:gridCol w:w="8026"/>
        <w:gridCol w:w="229"/>
        <w:gridCol w:w="163"/>
        <w:gridCol w:w="239"/>
      </w:tblGrid>
      <w:tr w:rsidR="00F04917" w:rsidRPr="00595807" w:rsidTr="00DB35BC">
        <w:trPr>
          <w:gridAfter w:val="1"/>
          <w:wAfter w:w="239" w:type="dxa"/>
          <w:trHeight w:val="144"/>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2.</w:t>
            </w:r>
          </w:p>
        </w:tc>
        <w:tc>
          <w:tcPr>
            <w:tcW w:w="9202" w:type="dxa"/>
            <w:gridSpan w:val="9"/>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Government of India has received a credit from the International Development Association (IDA) towards the cost of the </w:t>
            </w:r>
            <w:r w:rsidRPr="00595807">
              <w:rPr>
                <w:rFonts w:ascii="Verdana" w:eastAsia="Calibri" w:hAnsi="Verdana"/>
                <w:b/>
                <w:sz w:val="20"/>
                <w:szCs w:val="20"/>
              </w:rPr>
              <w:t xml:space="preserve">Technical Education Quality Improvement Programme [TEQIP]-Phase III </w:t>
            </w:r>
            <w:r w:rsidRPr="00595807">
              <w:rPr>
                <w:rFonts w:ascii="Verdana" w:eastAsia="Calibri" w:hAnsi="Verdana"/>
                <w:sz w:val="20"/>
                <w:szCs w:val="20"/>
              </w:rPr>
              <w:t>Project and intends to apply part of the proceeds of this credit to eligible payments under the contract for which this invitation for quotations is issued.</w:t>
            </w:r>
          </w:p>
        </w:tc>
      </w:tr>
      <w:tr w:rsidR="00F04917" w:rsidRPr="00595807" w:rsidTr="00DB35BC">
        <w:trPr>
          <w:gridAfter w:val="1"/>
          <w:wAfter w:w="239" w:type="dxa"/>
          <w:trHeight w:val="144"/>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3.</w:t>
            </w:r>
          </w:p>
        </w:tc>
        <w:tc>
          <w:tcPr>
            <w:tcW w:w="9202" w:type="dxa"/>
            <w:gridSpan w:val="9"/>
            <w:tcBorders>
              <w:top w:val="nil"/>
              <w:left w:val="nil"/>
              <w:bottom w:val="nil"/>
              <w:right w:val="nil"/>
            </w:tcBorders>
            <w:shd w:val="clear" w:color="auto" w:fill="auto"/>
          </w:tcPr>
          <w:p w:rsidR="00F04917" w:rsidRPr="00595807" w:rsidRDefault="00F04917" w:rsidP="00DB35BC">
            <w:pPr>
              <w:pStyle w:val="Normal1"/>
              <w:spacing w:before="57" w:after="57"/>
              <w:ind w:left="360" w:hanging="360"/>
              <w:contextualSpacing/>
              <w:rPr>
                <w:rFonts w:ascii="Verdana" w:eastAsia="Calibri" w:hAnsi="Verdana"/>
                <w:b/>
                <w:sz w:val="20"/>
                <w:szCs w:val="20"/>
              </w:rPr>
            </w:pPr>
            <w:r w:rsidRPr="00595807">
              <w:rPr>
                <w:rFonts w:ascii="Verdana" w:eastAsia="Calibri" w:hAnsi="Verdana"/>
                <w:b/>
                <w:sz w:val="20"/>
                <w:szCs w:val="20"/>
              </w:rPr>
              <w:t>Quotation</w:t>
            </w:r>
          </w:p>
        </w:tc>
      </w:tr>
      <w:tr w:rsidR="00F04917" w:rsidRPr="00595807" w:rsidTr="00DB35BC">
        <w:trPr>
          <w:gridAfter w:val="1"/>
          <w:wAfter w:w="238" w:type="dxa"/>
          <w:trHeight w:val="144"/>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3.1</w:t>
            </w:r>
          </w:p>
        </w:tc>
        <w:tc>
          <w:tcPr>
            <w:tcW w:w="8428" w:type="dxa"/>
            <w:gridSpan w:val="3"/>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The contract shall be for the full quantity as described above.</w:t>
            </w:r>
          </w:p>
        </w:tc>
      </w:tr>
      <w:tr w:rsidR="00F04917" w:rsidRPr="00595807" w:rsidTr="00DB35BC">
        <w:trPr>
          <w:gridAfter w:val="1"/>
          <w:wAfter w:w="238" w:type="dxa"/>
          <w:trHeight w:val="489"/>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3.2</w:t>
            </w:r>
          </w:p>
        </w:tc>
        <w:tc>
          <w:tcPr>
            <w:tcW w:w="8428" w:type="dxa"/>
            <w:gridSpan w:val="3"/>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sz w:val="20"/>
                <w:szCs w:val="20"/>
              </w:rPr>
            </w:pPr>
            <w:r w:rsidRPr="00595807">
              <w:rPr>
                <w:rFonts w:ascii="Verdana" w:eastAsia="Calibri" w:hAnsi="Verdana"/>
                <w:sz w:val="20"/>
                <w:szCs w:val="20"/>
              </w:rPr>
              <w:t>Corrections, if any, shall be made by crossing out, initialling, dating and re writing.</w:t>
            </w:r>
          </w:p>
        </w:tc>
      </w:tr>
      <w:tr w:rsidR="00F04917" w:rsidRPr="00595807" w:rsidTr="00DB35BC">
        <w:trPr>
          <w:gridAfter w:val="1"/>
          <w:wAfter w:w="238" w:type="dxa"/>
          <w:trHeight w:val="525"/>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3.3</w:t>
            </w:r>
          </w:p>
        </w:tc>
        <w:tc>
          <w:tcPr>
            <w:tcW w:w="8428" w:type="dxa"/>
            <w:gridSpan w:val="3"/>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sz w:val="20"/>
                <w:szCs w:val="20"/>
              </w:rPr>
            </w:pPr>
            <w:r w:rsidRPr="00595807">
              <w:rPr>
                <w:rFonts w:ascii="Verdana" w:eastAsia="Calibri" w:hAnsi="Verdana"/>
                <w:sz w:val="20"/>
                <w:szCs w:val="20"/>
              </w:rPr>
              <w:t>All duties and other levies payable by the supplier under the contract shall be included in the unit Price.</w:t>
            </w:r>
          </w:p>
        </w:tc>
      </w:tr>
      <w:tr w:rsidR="00F04917" w:rsidRPr="00595807" w:rsidTr="00DB35BC">
        <w:trPr>
          <w:gridAfter w:val="1"/>
          <w:wAfter w:w="238" w:type="dxa"/>
          <w:trHeight w:val="213"/>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3.4</w:t>
            </w:r>
          </w:p>
        </w:tc>
        <w:tc>
          <w:tcPr>
            <w:tcW w:w="8428" w:type="dxa"/>
            <w:gridSpan w:val="3"/>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sz w:val="20"/>
                <w:szCs w:val="20"/>
              </w:rPr>
            </w:pPr>
            <w:r w:rsidRPr="00595807">
              <w:rPr>
                <w:rFonts w:ascii="Verdana" w:eastAsia="Calibri" w:hAnsi="Verdana"/>
                <w:sz w:val="20"/>
                <w:szCs w:val="20"/>
              </w:rPr>
              <w:t>Applicable taxes shall be quoted separately for all items.</w:t>
            </w:r>
          </w:p>
        </w:tc>
      </w:tr>
      <w:tr w:rsidR="00F04917" w:rsidRPr="00595807" w:rsidTr="00DB35BC">
        <w:trPr>
          <w:gridAfter w:val="1"/>
          <w:wAfter w:w="238" w:type="dxa"/>
          <w:trHeight w:val="144"/>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3.5</w:t>
            </w:r>
          </w:p>
        </w:tc>
        <w:tc>
          <w:tcPr>
            <w:tcW w:w="8428" w:type="dxa"/>
            <w:gridSpan w:val="3"/>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sz w:val="20"/>
                <w:szCs w:val="20"/>
              </w:rPr>
            </w:pPr>
            <w:r w:rsidRPr="00595807">
              <w:rPr>
                <w:rFonts w:ascii="Verdana" w:eastAsia="Calibri" w:hAnsi="Verdana"/>
                <w:sz w:val="20"/>
                <w:szCs w:val="20"/>
              </w:rPr>
              <w:t>The prices quoted by the bidder shall be fixed for the duration of the contract and shall not be subject to adjustment on any account.</w:t>
            </w:r>
          </w:p>
        </w:tc>
      </w:tr>
      <w:tr w:rsidR="00F04917" w:rsidRPr="00595807" w:rsidTr="00DB35BC">
        <w:trPr>
          <w:gridAfter w:val="1"/>
          <w:wAfter w:w="238" w:type="dxa"/>
          <w:trHeight w:val="144"/>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3.6</w:t>
            </w:r>
          </w:p>
        </w:tc>
        <w:tc>
          <w:tcPr>
            <w:tcW w:w="8428" w:type="dxa"/>
            <w:gridSpan w:val="3"/>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The Prices should be quoted in Indian Rupees only.</w:t>
            </w:r>
          </w:p>
          <w:p w:rsidR="00F04917" w:rsidRPr="00595807" w:rsidRDefault="00F04917" w:rsidP="00DB35BC">
            <w:pPr>
              <w:pStyle w:val="Normal1"/>
              <w:spacing w:before="57" w:after="57"/>
              <w:contextualSpacing/>
              <w:rPr>
                <w:rFonts w:ascii="Verdana" w:eastAsia="Calibri" w:hAnsi="Verdana"/>
                <w:sz w:val="20"/>
                <w:szCs w:val="20"/>
              </w:rPr>
            </w:pPr>
          </w:p>
          <w:p w:rsidR="00F04917" w:rsidRPr="00595807" w:rsidRDefault="00F04917" w:rsidP="00DB35BC">
            <w:pPr>
              <w:pStyle w:val="Normal1"/>
              <w:spacing w:before="57" w:after="57"/>
              <w:contextualSpacing/>
              <w:rPr>
                <w:rFonts w:ascii="Verdana" w:eastAsia="Calibri" w:hAnsi="Verdana"/>
                <w:sz w:val="20"/>
                <w:szCs w:val="20"/>
              </w:rPr>
            </w:pPr>
          </w:p>
        </w:tc>
      </w:tr>
      <w:tr w:rsidR="00F04917" w:rsidRPr="00595807" w:rsidTr="00DB35BC">
        <w:trPr>
          <w:gridAfter w:val="1"/>
          <w:wAfter w:w="239" w:type="dxa"/>
          <w:trHeight w:val="326"/>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4.</w:t>
            </w:r>
          </w:p>
        </w:tc>
        <w:tc>
          <w:tcPr>
            <w:tcW w:w="9202" w:type="dxa"/>
            <w:gridSpan w:val="9"/>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Each bidder shall submit only one quotation.</w:t>
            </w:r>
          </w:p>
        </w:tc>
      </w:tr>
      <w:tr w:rsidR="00F04917" w:rsidRPr="00595807" w:rsidTr="00DB35BC">
        <w:trPr>
          <w:gridAfter w:val="1"/>
          <w:wAfter w:w="239" w:type="dxa"/>
          <w:trHeight w:val="592"/>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5.</w:t>
            </w:r>
          </w:p>
        </w:tc>
        <w:tc>
          <w:tcPr>
            <w:tcW w:w="9202" w:type="dxa"/>
            <w:gridSpan w:val="9"/>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Quotation shall remain valid for a period not less than </w:t>
            </w:r>
            <w:r>
              <w:rPr>
                <w:rFonts w:ascii="Verdana" w:hAnsi="Verdana"/>
                <w:b/>
                <w:sz w:val="20"/>
                <w:szCs w:val="20"/>
              </w:rPr>
              <w:t>90</w:t>
            </w:r>
            <w:r w:rsidRPr="00595807">
              <w:rPr>
                <w:rFonts w:ascii="Verdana" w:eastAsia="Calibri" w:hAnsi="Verdana"/>
                <w:sz w:val="20"/>
                <w:szCs w:val="20"/>
              </w:rPr>
              <w:t>days after the last date of quotation submission.</w:t>
            </w:r>
          </w:p>
        </w:tc>
      </w:tr>
      <w:tr w:rsidR="00F04917" w:rsidRPr="00595807" w:rsidTr="00DB35BC">
        <w:trPr>
          <w:gridAfter w:val="1"/>
          <w:wAfter w:w="239" w:type="dxa"/>
          <w:trHeight w:val="592"/>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6.</w:t>
            </w:r>
          </w:p>
        </w:tc>
        <w:tc>
          <w:tcPr>
            <w:tcW w:w="9202" w:type="dxa"/>
            <w:gridSpan w:val="9"/>
            <w:tcBorders>
              <w:top w:val="nil"/>
              <w:left w:val="nil"/>
              <w:bottom w:val="nil"/>
              <w:right w:val="nil"/>
            </w:tcBorders>
            <w:shd w:val="clear" w:color="auto" w:fill="auto"/>
          </w:tcPr>
          <w:p w:rsidR="00F04917" w:rsidRPr="00595807" w:rsidRDefault="00F04917" w:rsidP="00DB35BC">
            <w:pPr>
              <w:pStyle w:val="Normal1"/>
              <w:spacing w:before="57" w:after="57"/>
              <w:ind w:firstLine="36"/>
              <w:contextualSpacing/>
              <w:rPr>
                <w:rFonts w:ascii="Verdana" w:eastAsia="Calibri" w:hAnsi="Verdana"/>
                <w:sz w:val="20"/>
                <w:szCs w:val="20"/>
              </w:rPr>
            </w:pPr>
            <w:r w:rsidRPr="00595807">
              <w:rPr>
                <w:rFonts w:ascii="Verdana" w:eastAsia="Calibri" w:hAnsi="Verdana"/>
                <w:sz w:val="20"/>
                <w:szCs w:val="20"/>
              </w:rPr>
              <w:t>Evaluation of Quotations: The Purchaser will evaluate and compare the quotations determined to be Substantially responsive   i.e. which</w:t>
            </w:r>
          </w:p>
        </w:tc>
      </w:tr>
      <w:tr w:rsidR="00F04917" w:rsidRPr="00595807" w:rsidTr="00DB35BC">
        <w:trPr>
          <w:gridAfter w:val="1"/>
          <w:wAfter w:w="239" w:type="dxa"/>
          <w:trHeight w:val="326"/>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55" w:type="dxa"/>
            <w:gridSpan w:val="5"/>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6.1</w:t>
            </w:r>
          </w:p>
        </w:tc>
        <w:tc>
          <w:tcPr>
            <w:tcW w:w="8547" w:type="dxa"/>
            <w:gridSpan w:val="4"/>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are properly signed; and</w:t>
            </w:r>
          </w:p>
        </w:tc>
      </w:tr>
      <w:tr w:rsidR="00F04917" w:rsidRPr="00595807" w:rsidTr="00DB35BC">
        <w:trPr>
          <w:gridAfter w:val="1"/>
          <w:wAfter w:w="239" w:type="dxa"/>
          <w:trHeight w:val="326"/>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55" w:type="dxa"/>
            <w:gridSpan w:val="5"/>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6.2</w:t>
            </w:r>
          </w:p>
        </w:tc>
        <w:tc>
          <w:tcPr>
            <w:tcW w:w="8547" w:type="dxa"/>
            <w:gridSpan w:val="4"/>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Confirm to the terms and conditions, and specifications.</w:t>
            </w:r>
          </w:p>
        </w:tc>
      </w:tr>
      <w:tr w:rsidR="00F04917" w:rsidRPr="00595807" w:rsidTr="00DB35BC">
        <w:trPr>
          <w:gridAfter w:val="1"/>
          <w:wAfter w:w="239" w:type="dxa"/>
          <w:trHeight w:val="326"/>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7.</w:t>
            </w:r>
          </w:p>
        </w:tc>
        <w:tc>
          <w:tcPr>
            <w:tcW w:w="9202" w:type="dxa"/>
            <w:gridSpan w:val="9"/>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The Quotations would be evaluated for all items together.</w:t>
            </w:r>
          </w:p>
        </w:tc>
      </w:tr>
      <w:tr w:rsidR="00F04917" w:rsidRPr="00595807" w:rsidTr="00DB35BC">
        <w:trPr>
          <w:gridAfter w:val="1"/>
          <w:wAfter w:w="239" w:type="dxa"/>
          <w:trHeight w:val="810"/>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lastRenderedPageBreak/>
              <w:t>8.</w:t>
            </w:r>
          </w:p>
        </w:tc>
        <w:tc>
          <w:tcPr>
            <w:tcW w:w="9202" w:type="dxa"/>
            <w:gridSpan w:val="9"/>
            <w:tcBorders>
              <w:top w:val="nil"/>
              <w:left w:val="nil"/>
              <w:bottom w:val="nil"/>
              <w:right w:val="nil"/>
            </w:tcBorders>
            <w:shd w:val="clear" w:color="auto" w:fill="auto"/>
          </w:tcPr>
          <w:p w:rsidR="00F04917" w:rsidRPr="00595807" w:rsidRDefault="00F04917" w:rsidP="00DB35BC">
            <w:pPr>
              <w:pStyle w:val="Normal1"/>
              <w:contextualSpacing/>
              <w:rPr>
                <w:rFonts w:ascii="Verdana" w:eastAsia="Calibri" w:hAnsi="Verdana"/>
                <w:sz w:val="20"/>
                <w:szCs w:val="20"/>
              </w:rPr>
            </w:pPr>
            <w:r w:rsidRPr="00595807">
              <w:rPr>
                <w:rFonts w:ascii="Verdana" w:eastAsia="Calibri" w:hAnsi="Verdana"/>
                <w:sz w:val="20"/>
                <w:szCs w:val="20"/>
              </w:rPr>
              <w:t>Award of contract The Purchaser will award the contract to the bidder whose quotation has been determined to be substantially responsive and who has offered the lowest evaluated quotation price.</w:t>
            </w:r>
          </w:p>
        </w:tc>
      </w:tr>
      <w:tr w:rsidR="00F04917" w:rsidRPr="00595807" w:rsidTr="00DB35BC">
        <w:trPr>
          <w:gridAfter w:val="1"/>
          <w:wAfter w:w="239" w:type="dxa"/>
          <w:trHeight w:val="870"/>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55" w:type="dxa"/>
            <w:gridSpan w:val="5"/>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8.1</w:t>
            </w:r>
          </w:p>
        </w:tc>
        <w:tc>
          <w:tcPr>
            <w:tcW w:w="8547" w:type="dxa"/>
            <w:gridSpan w:val="4"/>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Notwithstanding the above, the Purchaser reserves the right to accept or reject any quotations and to cancel the bidding process and reject all quotations at any time prior to the award of Contract.</w:t>
            </w:r>
          </w:p>
        </w:tc>
      </w:tr>
      <w:tr w:rsidR="00F04917" w:rsidRPr="00595807" w:rsidTr="00DB35BC">
        <w:trPr>
          <w:gridAfter w:val="1"/>
          <w:wAfter w:w="239" w:type="dxa"/>
          <w:trHeight w:val="858"/>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55" w:type="dxa"/>
            <w:gridSpan w:val="5"/>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8.2</w:t>
            </w:r>
          </w:p>
        </w:tc>
        <w:tc>
          <w:tcPr>
            <w:tcW w:w="8547" w:type="dxa"/>
            <w:gridSpan w:val="4"/>
            <w:tcBorders>
              <w:top w:val="nil"/>
              <w:left w:val="nil"/>
              <w:bottom w:val="nil"/>
              <w:right w:val="nil"/>
            </w:tcBorders>
            <w:shd w:val="clear" w:color="auto" w:fill="auto"/>
          </w:tcPr>
          <w:p w:rsidR="00F04917" w:rsidRPr="00595807" w:rsidRDefault="00F04917" w:rsidP="00DB35BC">
            <w:pPr>
              <w:pStyle w:val="Normal1"/>
              <w:spacing w:before="57" w:after="57"/>
              <w:ind w:right="144"/>
              <w:contextualSpacing/>
              <w:rPr>
                <w:rFonts w:ascii="Verdana" w:eastAsia="Calibri" w:hAnsi="Verdana"/>
                <w:sz w:val="20"/>
                <w:szCs w:val="20"/>
              </w:rPr>
            </w:pPr>
            <w:r w:rsidRPr="00595807">
              <w:rPr>
                <w:rFonts w:ascii="Verdana" w:eastAsia="Calibri" w:hAnsi="Verdana"/>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F04917" w:rsidRPr="00595807" w:rsidTr="00DB35BC">
        <w:trPr>
          <w:gridAfter w:val="1"/>
          <w:wAfter w:w="239" w:type="dxa"/>
          <w:trHeight w:val="326"/>
        </w:trPr>
        <w:tc>
          <w:tcPr>
            <w:tcW w:w="586" w:type="dxa"/>
            <w:gridSpan w:val="2"/>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9.</w:t>
            </w:r>
          </w:p>
        </w:tc>
        <w:tc>
          <w:tcPr>
            <w:tcW w:w="9202" w:type="dxa"/>
            <w:gridSpan w:val="9"/>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sz w:val="20"/>
                <w:szCs w:val="20"/>
              </w:rPr>
            </w:pPr>
            <w:r w:rsidRPr="00595807">
              <w:rPr>
                <w:rFonts w:ascii="Verdana" w:eastAsia="Calibri" w:hAnsi="Verdana"/>
                <w:sz w:val="20"/>
                <w:szCs w:val="20"/>
              </w:rPr>
              <w:t>Payment shall be made in Indian Rupees as follows:</w:t>
            </w:r>
          </w:p>
        </w:tc>
      </w:tr>
      <w:tr w:rsidR="00F04917" w:rsidRPr="00595807" w:rsidTr="00DB35BC">
        <w:trPr>
          <w:trHeight w:val="317"/>
        </w:trPr>
        <w:tc>
          <w:tcPr>
            <w:tcW w:w="563" w:type="dxa"/>
            <w:tcBorders>
              <w:top w:val="nil"/>
              <w:left w:val="nil"/>
              <w:bottom w:val="nil"/>
              <w:right w:val="nil"/>
            </w:tcBorders>
            <w:shd w:val="clear" w:color="auto" w:fill="auto"/>
          </w:tcPr>
          <w:p w:rsidR="00F04917" w:rsidRPr="00595807" w:rsidRDefault="00F04917" w:rsidP="00DB35BC">
            <w:pPr>
              <w:spacing w:before="57" w:after="57" w:line="240" w:lineRule="auto"/>
              <w:rPr>
                <w:rFonts w:ascii="Verdana" w:hAnsi="Verdana"/>
                <w:sz w:val="20"/>
                <w:szCs w:val="20"/>
              </w:rPr>
            </w:pPr>
          </w:p>
        </w:tc>
        <w:tc>
          <w:tcPr>
            <w:tcW w:w="234" w:type="dxa"/>
            <w:gridSpan w:val="3"/>
            <w:tcBorders>
              <w:top w:val="nil"/>
              <w:left w:val="nil"/>
              <w:bottom w:val="nil"/>
              <w:right w:val="nil"/>
            </w:tcBorders>
            <w:shd w:val="clear" w:color="auto" w:fill="auto"/>
          </w:tcPr>
          <w:p w:rsidR="00F04917" w:rsidRPr="00595807" w:rsidRDefault="00F04917" w:rsidP="00DB35BC">
            <w:pPr>
              <w:spacing w:before="57" w:after="57" w:line="240" w:lineRule="auto"/>
              <w:rPr>
                <w:rFonts w:ascii="Verdana" w:hAnsi="Verdana"/>
                <w:sz w:val="20"/>
                <w:szCs w:val="20"/>
              </w:rPr>
            </w:pPr>
          </w:p>
        </w:tc>
        <w:tc>
          <w:tcPr>
            <w:tcW w:w="238" w:type="dxa"/>
            <w:gridSpan w:val="2"/>
            <w:tcBorders>
              <w:top w:val="nil"/>
              <w:left w:val="nil"/>
              <w:bottom w:val="nil"/>
              <w:right w:val="nil"/>
            </w:tcBorders>
            <w:shd w:val="clear" w:color="auto" w:fill="auto"/>
          </w:tcPr>
          <w:p w:rsidR="00F04917" w:rsidRPr="00595807" w:rsidRDefault="00F04917" w:rsidP="00DB35BC">
            <w:pPr>
              <w:spacing w:before="57" w:after="57" w:line="240" w:lineRule="auto"/>
              <w:rPr>
                <w:rFonts w:ascii="Verdana" w:hAnsi="Verdana"/>
                <w:sz w:val="20"/>
                <w:szCs w:val="20"/>
              </w:rPr>
            </w:pPr>
          </w:p>
        </w:tc>
        <w:tc>
          <w:tcPr>
            <w:tcW w:w="8992" w:type="dxa"/>
            <w:gridSpan w:val="6"/>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b/>
                <w:sz w:val="20"/>
                <w:szCs w:val="20"/>
              </w:rPr>
            </w:pPr>
            <w:r w:rsidRPr="00595807">
              <w:rPr>
                <w:rFonts w:ascii="Verdana" w:hAnsi="Verdana"/>
                <w:b/>
                <w:sz w:val="20"/>
                <w:szCs w:val="20"/>
              </w:rPr>
              <w:t xml:space="preserve">Delivery and Acceptance - </w:t>
            </w:r>
            <w:r>
              <w:rPr>
                <w:rFonts w:ascii="Verdana" w:hAnsi="Verdana"/>
                <w:b/>
                <w:sz w:val="20"/>
                <w:szCs w:val="20"/>
              </w:rPr>
              <w:t>100</w:t>
            </w:r>
            <w:r w:rsidRPr="00595807">
              <w:rPr>
                <w:rFonts w:ascii="Verdana" w:hAnsi="Verdana"/>
                <w:b/>
                <w:sz w:val="20"/>
                <w:szCs w:val="20"/>
              </w:rPr>
              <w:t>% of total cost</w:t>
            </w:r>
          </w:p>
        </w:tc>
      </w:tr>
      <w:tr w:rsidR="00F04917" w:rsidRPr="00595807" w:rsidTr="00DB35BC">
        <w:trPr>
          <w:gridAfter w:val="1"/>
          <w:wAfter w:w="239" w:type="dxa"/>
          <w:trHeight w:val="638"/>
        </w:trPr>
        <w:tc>
          <w:tcPr>
            <w:tcW w:w="782" w:type="dxa"/>
            <w:gridSpan w:val="3"/>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10.</w:t>
            </w:r>
          </w:p>
        </w:tc>
        <w:tc>
          <w:tcPr>
            <w:tcW w:w="9006" w:type="dxa"/>
            <w:gridSpan w:val="8"/>
            <w:tcBorders>
              <w:top w:val="nil"/>
              <w:left w:val="nil"/>
              <w:bottom w:val="nil"/>
              <w:right w:val="nil"/>
            </w:tcBorders>
            <w:shd w:val="clear" w:color="auto" w:fill="auto"/>
          </w:tcPr>
          <w:p w:rsidR="00F04917" w:rsidRPr="00595807" w:rsidRDefault="00F04917" w:rsidP="00DB35BC">
            <w:pPr>
              <w:pStyle w:val="Normal1"/>
              <w:tabs>
                <w:tab w:val="left" w:pos="4320"/>
              </w:tabs>
              <w:spacing w:before="57"/>
              <w:contextualSpacing/>
              <w:rPr>
                <w:rFonts w:ascii="Verdana" w:hAnsi="Verdana"/>
                <w:sz w:val="20"/>
                <w:szCs w:val="20"/>
              </w:rPr>
            </w:pPr>
            <w:r w:rsidRPr="00595807">
              <w:rPr>
                <w:rFonts w:ascii="Verdana" w:hAnsi="Verdana"/>
                <w:sz w:val="20"/>
                <w:szCs w:val="20"/>
              </w:rPr>
              <w:t xml:space="preserve">Liquidated Damages (L.D): </w:t>
            </w:r>
          </w:p>
          <w:p w:rsidR="00F04917" w:rsidRPr="00595807" w:rsidRDefault="00F04917" w:rsidP="00DB35BC">
            <w:pPr>
              <w:pStyle w:val="Normal1"/>
              <w:tabs>
                <w:tab w:val="left" w:pos="4320"/>
              </w:tabs>
              <w:spacing w:before="57"/>
              <w:contextualSpacing/>
              <w:rPr>
                <w:rFonts w:ascii="Verdana" w:hAnsi="Verdana"/>
                <w:sz w:val="20"/>
                <w:szCs w:val="20"/>
                <w:highlight w:val="white"/>
              </w:rPr>
            </w:pPr>
            <w:r w:rsidRPr="00595807">
              <w:rPr>
                <w:rFonts w:ascii="Verdana" w:hAnsi="Verdana"/>
                <w:sz w:val="20"/>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F04917" w:rsidRPr="00595807" w:rsidTr="00DB35BC">
        <w:trPr>
          <w:gridAfter w:val="1"/>
          <w:wAfter w:w="239" w:type="dxa"/>
          <w:trHeight w:val="503"/>
        </w:trPr>
        <w:tc>
          <w:tcPr>
            <w:tcW w:w="782" w:type="dxa"/>
            <w:gridSpan w:val="3"/>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11.</w:t>
            </w:r>
          </w:p>
        </w:tc>
        <w:tc>
          <w:tcPr>
            <w:tcW w:w="9006" w:type="dxa"/>
            <w:gridSpan w:val="8"/>
            <w:tcBorders>
              <w:top w:val="nil"/>
              <w:left w:val="nil"/>
              <w:bottom w:val="nil"/>
              <w:right w:val="nil"/>
            </w:tcBorders>
            <w:shd w:val="clear" w:color="auto" w:fill="auto"/>
          </w:tcPr>
          <w:p w:rsidR="00F04917" w:rsidRPr="00595807" w:rsidRDefault="00F04917" w:rsidP="00DB35BC">
            <w:pPr>
              <w:pStyle w:val="Normal1"/>
              <w:spacing w:before="57"/>
              <w:ind w:left="-18" w:hanging="18"/>
              <w:contextualSpacing/>
              <w:rPr>
                <w:rFonts w:ascii="Verdana" w:eastAsia="Calibri" w:hAnsi="Verdana"/>
                <w:sz w:val="20"/>
                <w:szCs w:val="20"/>
              </w:rPr>
            </w:pPr>
            <w:r w:rsidRPr="00595807">
              <w:rPr>
                <w:rFonts w:ascii="Verdana" w:eastAsia="Calibri" w:hAnsi="Verdana"/>
                <w:sz w:val="20"/>
                <w:szCs w:val="20"/>
              </w:rPr>
              <w:t xml:space="preserve">All supplied items are under warranty of </w:t>
            </w:r>
            <w:r w:rsidRPr="00595807">
              <w:rPr>
                <w:rFonts w:ascii="Verdana" w:hAnsi="Verdana"/>
                <w:b/>
                <w:sz w:val="20"/>
                <w:szCs w:val="20"/>
              </w:rPr>
              <w:t xml:space="preserve">36 </w:t>
            </w:r>
            <w:r w:rsidRPr="00595807">
              <w:rPr>
                <w:rFonts w:ascii="Verdana" w:eastAsia="Calibri" w:hAnsi="Verdana"/>
                <w:sz w:val="20"/>
                <w:szCs w:val="20"/>
              </w:rPr>
              <w:t xml:space="preserve">months from the date of successful acceptance of items and AMC/Others is </w:t>
            </w:r>
            <w:r w:rsidRPr="00595807">
              <w:rPr>
                <w:rFonts w:ascii="Verdana" w:eastAsia="Calibri" w:hAnsi="Verdana"/>
                <w:b/>
                <w:sz w:val="20"/>
                <w:szCs w:val="20"/>
              </w:rPr>
              <w:t>N.A.</w:t>
            </w:r>
          </w:p>
        </w:tc>
      </w:tr>
      <w:tr w:rsidR="00F04917" w:rsidRPr="00595807" w:rsidTr="00DB35BC">
        <w:trPr>
          <w:gridAfter w:val="1"/>
          <w:wAfter w:w="239" w:type="dxa"/>
          <w:trHeight w:val="300"/>
        </w:trPr>
        <w:tc>
          <w:tcPr>
            <w:tcW w:w="782" w:type="dxa"/>
            <w:gridSpan w:val="3"/>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12.</w:t>
            </w:r>
          </w:p>
        </w:tc>
        <w:tc>
          <w:tcPr>
            <w:tcW w:w="9006" w:type="dxa"/>
            <w:gridSpan w:val="8"/>
            <w:tcBorders>
              <w:top w:val="nil"/>
              <w:left w:val="nil"/>
              <w:bottom w:val="nil"/>
              <w:right w:val="nil"/>
            </w:tcBorders>
            <w:shd w:val="clear" w:color="auto" w:fill="auto"/>
          </w:tcPr>
          <w:p w:rsidR="00F04917" w:rsidRPr="00595807" w:rsidRDefault="00F04917" w:rsidP="00DB35BC">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 xml:space="preserve">You are requested to provide your offer latest by </w:t>
            </w:r>
            <w:r w:rsidRPr="00595807">
              <w:rPr>
                <w:rFonts w:ascii="Verdana" w:hAnsi="Verdana"/>
                <w:b/>
                <w:sz w:val="20"/>
                <w:szCs w:val="20"/>
              </w:rPr>
              <w:t xml:space="preserve">12:00 </w:t>
            </w:r>
            <w:r w:rsidRPr="00595807">
              <w:rPr>
                <w:rFonts w:ascii="Verdana" w:eastAsia="Calibri" w:hAnsi="Verdana"/>
                <w:sz w:val="20"/>
                <w:szCs w:val="20"/>
              </w:rPr>
              <w:t xml:space="preserve">hours on </w:t>
            </w:r>
            <w:r>
              <w:rPr>
                <w:rFonts w:ascii="Verdana" w:hAnsi="Verdana"/>
                <w:b/>
                <w:sz w:val="20"/>
                <w:szCs w:val="20"/>
              </w:rPr>
              <w:t>16</w:t>
            </w:r>
            <w:r w:rsidRPr="00595807">
              <w:rPr>
                <w:rFonts w:ascii="Verdana" w:hAnsi="Verdana"/>
                <w:b/>
                <w:sz w:val="20"/>
                <w:szCs w:val="20"/>
              </w:rPr>
              <w:t>-</w:t>
            </w:r>
            <w:r>
              <w:rPr>
                <w:rFonts w:ascii="Verdana" w:hAnsi="Verdana"/>
                <w:b/>
                <w:sz w:val="20"/>
                <w:szCs w:val="20"/>
              </w:rPr>
              <w:t>Jan</w:t>
            </w:r>
            <w:r w:rsidRPr="00595807">
              <w:rPr>
                <w:rFonts w:ascii="Verdana" w:hAnsi="Verdana"/>
                <w:b/>
                <w:sz w:val="20"/>
                <w:szCs w:val="20"/>
              </w:rPr>
              <w:t>-20</w:t>
            </w:r>
            <w:r>
              <w:rPr>
                <w:rFonts w:ascii="Verdana" w:hAnsi="Verdana"/>
                <w:b/>
                <w:sz w:val="20"/>
                <w:szCs w:val="20"/>
              </w:rPr>
              <w:t>20</w:t>
            </w:r>
            <w:r w:rsidRPr="00595807">
              <w:rPr>
                <w:rFonts w:ascii="Verdana" w:eastAsia="Calibri" w:hAnsi="Verdana"/>
                <w:b/>
                <w:sz w:val="20"/>
                <w:szCs w:val="20"/>
              </w:rPr>
              <w:t>.</w:t>
            </w:r>
          </w:p>
        </w:tc>
      </w:tr>
      <w:tr w:rsidR="00F04917" w:rsidRPr="00595807" w:rsidTr="00DB35BC">
        <w:trPr>
          <w:gridAfter w:val="1"/>
          <w:wAfter w:w="239" w:type="dxa"/>
          <w:trHeight w:val="326"/>
        </w:trPr>
        <w:tc>
          <w:tcPr>
            <w:tcW w:w="782" w:type="dxa"/>
            <w:gridSpan w:val="3"/>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13.</w:t>
            </w:r>
          </w:p>
        </w:tc>
        <w:tc>
          <w:tcPr>
            <w:tcW w:w="9006" w:type="dxa"/>
            <w:gridSpan w:val="8"/>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b/>
                <w:sz w:val="20"/>
                <w:szCs w:val="20"/>
              </w:rPr>
            </w:pPr>
            <w:r w:rsidRPr="00595807">
              <w:rPr>
                <w:rFonts w:ascii="Verdana" w:eastAsia="Calibri" w:hAnsi="Verdana"/>
                <w:sz w:val="20"/>
                <w:szCs w:val="20"/>
              </w:rPr>
              <w:t>Detailed specifications of the items are at Annexure I.</w:t>
            </w:r>
          </w:p>
        </w:tc>
      </w:tr>
      <w:tr w:rsidR="00F04917" w:rsidRPr="00595807" w:rsidTr="00DB35BC">
        <w:trPr>
          <w:gridAfter w:val="1"/>
          <w:wAfter w:w="239" w:type="dxa"/>
          <w:trHeight w:val="326"/>
        </w:trPr>
        <w:tc>
          <w:tcPr>
            <w:tcW w:w="782" w:type="dxa"/>
            <w:gridSpan w:val="3"/>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14.</w:t>
            </w:r>
          </w:p>
        </w:tc>
        <w:tc>
          <w:tcPr>
            <w:tcW w:w="9006" w:type="dxa"/>
            <w:gridSpan w:val="8"/>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Training Clause (if any) </w:t>
            </w:r>
            <w:r>
              <w:rPr>
                <w:rFonts w:ascii="Verdana" w:eastAsia="Calibri" w:hAnsi="Verdana"/>
                <w:b/>
                <w:sz w:val="20"/>
                <w:szCs w:val="20"/>
              </w:rPr>
              <w:t>nil</w:t>
            </w:r>
          </w:p>
        </w:tc>
      </w:tr>
      <w:tr w:rsidR="00F04917" w:rsidRPr="00595807" w:rsidTr="00DB35BC">
        <w:trPr>
          <w:gridAfter w:val="1"/>
          <w:wAfter w:w="239" w:type="dxa"/>
          <w:trHeight w:val="326"/>
        </w:trPr>
        <w:tc>
          <w:tcPr>
            <w:tcW w:w="782" w:type="dxa"/>
            <w:gridSpan w:val="3"/>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15.</w:t>
            </w:r>
          </w:p>
        </w:tc>
        <w:tc>
          <w:tcPr>
            <w:tcW w:w="9006" w:type="dxa"/>
            <w:gridSpan w:val="8"/>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Testing/Installation Clause (if any) </w:t>
            </w:r>
            <w:r>
              <w:rPr>
                <w:rFonts w:ascii="Verdana" w:eastAsia="Calibri" w:hAnsi="Verdana"/>
                <w:b/>
                <w:sz w:val="20"/>
                <w:szCs w:val="20"/>
              </w:rPr>
              <w:t>nil</w:t>
            </w:r>
          </w:p>
        </w:tc>
      </w:tr>
      <w:tr w:rsidR="00F04917" w:rsidRPr="00595807" w:rsidTr="00DB35BC">
        <w:trPr>
          <w:gridAfter w:val="1"/>
          <w:wAfter w:w="239" w:type="dxa"/>
          <w:trHeight w:val="326"/>
        </w:trPr>
        <w:tc>
          <w:tcPr>
            <w:tcW w:w="782" w:type="dxa"/>
            <w:gridSpan w:val="3"/>
            <w:tcBorders>
              <w:top w:val="nil"/>
              <w:left w:val="nil"/>
              <w:bottom w:val="nil"/>
              <w:right w:val="nil"/>
            </w:tcBorders>
            <w:shd w:val="clear" w:color="auto" w:fill="auto"/>
          </w:tcPr>
          <w:p w:rsidR="00F04917" w:rsidRPr="00595807" w:rsidRDefault="00F04917" w:rsidP="00DB35BC">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16.</w:t>
            </w:r>
          </w:p>
        </w:tc>
        <w:tc>
          <w:tcPr>
            <w:tcW w:w="9006" w:type="dxa"/>
            <w:gridSpan w:val="8"/>
            <w:tcBorders>
              <w:top w:val="nil"/>
              <w:left w:val="nil"/>
              <w:bottom w:val="nil"/>
              <w:right w:val="nil"/>
            </w:tcBorders>
            <w:shd w:val="clear" w:color="auto" w:fill="auto"/>
          </w:tcPr>
          <w:p w:rsidR="00F04917" w:rsidRPr="005247E4" w:rsidRDefault="00F04917" w:rsidP="00DB35BC">
            <w:pPr>
              <w:pStyle w:val="Normal1"/>
              <w:spacing w:before="57" w:after="57"/>
              <w:contextualSpacing/>
              <w:rPr>
                <w:rFonts w:ascii="Verdana" w:eastAsia="Calibri" w:hAnsi="Verdana"/>
                <w:b/>
                <w:sz w:val="20"/>
                <w:szCs w:val="20"/>
              </w:rPr>
            </w:pPr>
            <w:r w:rsidRPr="005247E4">
              <w:rPr>
                <w:rFonts w:ascii="Verdana" w:hAnsi="Verdana"/>
                <w:sz w:val="20"/>
                <w:szCs w:val="20"/>
              </w:rPr>
              <w:t>Tenderer or his/her authorized representative (with proper authorization letter for opening of technical bids and also for opening of price bids) may choose to be present at the time of opening of Technical bids/Price Bids.</w:t>
            </w:r>
          </w:p>
        </w:tc>
      </w:tr>
      <w:tr w:rsidR="00F04917" w:rsidRPr="00595807" w:rsidTr="00DB35BC">
        <w:trPr>
          <w:gridAfter w:val="3"/>
          <w:wAfter w:w="630" w:type="dxa"/>
          <w:trHeight w:val="668"/>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17.</w:t>
            </w:r>
          </w:p>
        </w:tc>
        <w:tc>
          <w:tcPr>
            <w:tcW w:w="8600" w:type="dxa"/>
            <w:gridSpan w:val="5"/>
            <w:tcBorders>
              <w:top w:val="nil"/>
              <w:left w:val="nil"/>
              <w:bottom w:val="nil"/>
              <w:right w:val="nil"/>
            </w:tcBorders>
            <w:shd w:val="clear" w:color="auto" w:fill="auto"/>
          </w:tcPr>
          <w:p w:rsidR="00F04917" w:rsidRPr="00595807" w:rsidRDefault="00F04917" w:rsidP="00DB35BC">
            <w:pPr>
              <w:tabs>
                <w:tab w:val="left" w:pos="360"/>
              </w:tabs>
              <w:autoSpaceDE w:val="0"/>
              <w:autoSpaceDN w:val="0"/>
              <w:adjustRightInd w:val="0"/>
              <w:spacing w:line="240" w:lineRule="auto"/>
              <w:rPr>
                <w:rFonts w:ascii="Verdana" w:hAnsi="Verdana"/>
                <w:color w:val="000000"/>
                <w:sz w:val="20"/>
                <w:szCs w:val="20"/>
              </w:rPr>
            </w:pPr>
            <w:r w:rsidRPr="00595807">
              <w:rPr>
                <w:rFonts w:ascii="Verdana" w:hAnsi="Verdana"/>
                <w:color w:val="000000"/>
                <w:sz w:val="20"/>
                <w:szCs w:val="20"/>
              </w:rPr>
              <w:t xml:space="preserve">Information brochures/Product catalogue must be accompanied with the quotation clearly indicating the model quoted for. </w:t>
            </w:r>
          </w:p>
        </w:tc>
      </w:tr>
      <w:tr w:rsidR="00F04917" w:rsidRPr="00595807" w:rsidTr="00DB35BC">
        <w:trPr>
          <w:gridAfter w:val="3"/>
          <w:wAfter w:w="630" w:type="dxa"/>
          <w:trHeight w:val="544"/>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18.</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sz w:val="20"/>
                <w:szCs w:val="20"/>
              </w:rPr>
              <w:t xml:space="preserve">Sealed quotation to be submitted/ delivered at the address mentioned below, </w:t>
            </w:r>
            <w:r w:rsidRPr="00595807">
              <w:rPr>
                <w:rFonts w:ascii="Verdana" w:eastAsia="Calibri" w:hAnsi="Verdana"/>
                <w:b/>
                <w:sz w:val="20"/>
                <w:szCs w:val="20"/>
              </w:rPr>
              <w:t>Jawaharlal Nehru Government Engineering College Sundernagar,   DISTT. MANDI (HP).</w:t>
            </w:r>
          </w:p>
          <w:p w:rsidR="00F04917" w:rsidRPr="00595807" w:rsidRDefault="00F04917" w:rsidP="00DB35BC">
            <w:pPr>
              <w:pStyle w:val="Normal1"/>
              <w:spacing w:before="57"/>
              <w:contextualSpacing/>
              <w:rPr>
                <w:rFonts w:ascii="Verdana" w:eastAsia="Calibri" w:hAnsi="Verdana"/>
                <w:sz w:val="20"/>
                <w:szCs w:val="20"/>
              </w:rPr>
            </w:pPr>
          </w:p>
        </w:tc>
      </w:tr>
      <w:tr w:rsidR="00F04917" w:rsidRPr="00595807" w:rsidTr="00DB35BC">
        <w:trPr>
          <w:gridAfter w:val="3"/>
          <w:wAfter w:w="630" w:type="dxa"/>
          <w:trHeight w:val="544"/>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19.</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sz w:val="20"/>
                <w:szCs w:val="20"/>
              </w:rPr>
            </w:pPr>
            <w:r w:rsidRPr="00595807">
              <w:rPr>
                <w:rFonts w:ascii="Verdana" w:hAnsi="Verdana"/>
                <w:sz w:val="20"/>
                <w:szCs w:val="20"/>
              </w:rPr>
              <w:t xml:space="preserve">The offer/bid should be submitted in one bid system as per the format mentioned in Annexure- II. </w:t>
            </w:r>
          </w:p>
        </w:tc>
      </w:tr>
      <w:tr w:rsidR="00F04917" w:rsidRPr="00595807" w:rsidTr="00DB35BC">
        <w:trPr>
          <w:gridAfter w:val="3"/>
          <w:wAfter w:w="630" w:type="dxa"/>
          <w:trHeight w:val="544"/>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20.</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 xml:space="preserve">Bid Format: The bid comprising of following documents should be sealed in envelope mentioning </w:t>
            </w:r>
            <w:r w:rsidRPr="00595807">
              <w:rPr>
                <w:rFonts w:ascii="Verdana" w:hAnsi="Verdana"/>
                <w:b/>
                <w:bCs/>
                <w:sz w:val="20"/>
                <w:szCs w:val="20"/>
              </w:rPr>
              <w:t>Bid for “Package Name”</w:t>
            </w:r>
            <w:r w:rsidRPr="00595807">
              <w:rPr>
                <w:rFonts w:ascii="Verdana" w:hAnsi="Verdana"/>
                <w:sz w:val="20"/>
                <w:szCs w:val="20"/>
              </w:rPr>
              <w:t xml:space="preserve"> on top of the envelope. The envelope must mention package no. and name.</w:t>
            </w:r>
          </w:p>
        </w:tc>
      </w:tr>
      <w:tr w:rsidR="00F04917" w:rsidRPr="00595807" w:rsidTr="00DB35BC">
        <w:trPr>
          <w:gridAfter w:val="3"/>
          <w:wAfter w:w="630" w:type="dxa"/>
          <w:trHeight w:val="544"/>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21.</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Bid must include: 1.) A compliance list against the technical specifications as per Annexure-I should be provided.</w:t>
            </w:r>
          </w:p>
          <w:p w:rsidR="00F04917" w:rsidRDefault="00F04917" w:rsidP="00DB35BC">
            <w:pPr>
              <w:pStyle w:val="Normal1"/>
              <w:spacing w:before="57"/>
              <w:contextualSpacing/>
              <w:rPr>
                <w:rFonts w:ascii="Verdana" w:hAnsi="Verdana"/>
                <w:sz w:val="20"/>
                <w:szCs w:val="20"/>
              </w:rPr>
            </w:pPr>
            <w:r w:rsidRPr="00595807">
              <w:rPr>
                <w:rFonts w:ascii="Verdana" w:hAnsi="Verdana"/>
                <w:sz w:val="20"/>
                <w:szCs w:val="20"/>
              </w:rPr>
              <w:t>2.) The Bid should be submitted as per the bid format. (Annexure-II)</w:t>
            </w:r>
          </w:p>
          <w:p w:rsidR="00F04917" w:rsidRDefault="00F04917" w:rsidP="00DB35BC">
            <w:pPr>
              <w:pStyle w:val="Normal1"/>
              <w:spacing w:before="57"/>
              <w:contextualSpacing/>
              <w:rPr>
                <w:rFonts w:ascii="Verdana" w:hAnsi="Verdana"/>
                <w:sz w:val="20"/>
                <w:szCs w:val="20"/>
              </w:rPr>
            </w:pPr>
          </w:p>
          <w:p w:rsidR="00F04917" w:rsidRPr="00595807" w:rsidRDefault="00F04917" w:rsidP="00DB35BC">
            <w:pPr>
              <w:pStyle w:val="Normal1"/>
              <w:spacing w:before="57"/>
              <w:contextualSpacing/>
              <w:rPr>
                <w:rFonts w:ascii="Verdana" w:hAnsi="Verdana"/>
                <w:sz w:val="20"/>
                <w:szCs w:val="20"/>
              </w:rPr>
            </w:pP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3.) Proof of Registration of the bidder.</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4.) Copies of PAN Card and GST registration no.</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5.) Signed copy of the tender document, with company seal, agreeing to the terms &amp; conditions must be submitted.</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6.) It should indicate item wise price for the items mentioned in the bid as per the format (Annexure-III).</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7.) The price quoted should be F.O.R JNGEC Sundernagar.</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8.) All duties and other levies payable by the supplier under the contract shall be included in the unit price.</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lastRenderedPageBreak/>
              <w:t>9.) The prices quoted by the bidder shall be fixed for the duration of the contract and shall not be subject to adjustment on any account.</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10.) All duties and other levies payable by the supplier under the contract shall be included in the unit price.</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11.) The prices quoted by the bidder shall be fixed for the duration of the contract and shall not be subject to adjustment on any account.</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12.) The Prices should be quoted in Indian Rupees only.</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All documentary proof must be listed on the letterhead of the company.</w:t>
            </w:r>
          </w:p>
        </w:tc>
      </w:tr>
      <w:tr w:rsidR="00F04917" w:rsidRPr="00595807" w:rsidTr="00DB35BC">
        <w:trPr>
          <w:gridAfter w:val="3"/>
          <w:wAfter w:w="630" w:type="dxa"/>
          <w:trHeight w:val="544"/>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lastRenderedPageBreak/>
              <w:t>23.</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sz w:val="20"/>
                <w:szCs w:val="20"/>
              </w:rPr>
            </w:pPr>
            <w:r w:rsidRPr="00595807">
              <w:rPr>
                <w:rFonts w:ascii="Verdana" w:hAnsi="Verdana"/>
                <w:b/>
                <w:bCs/>
                <w:sz w:val="20"/>
                <w:szCs w:val="20"/>
              </w:rPr>
              <w:t>Opening of Bids:</w:t>
            </w:r>
          </w:p>
          <w:p w:rsidR="00F04917" w:rsidRPr="00595807" w:rsidRDefault="00F04917" w:rsidP="00DB35BC">
            <w:pPr>
              <w:pStyle w:val="Normal1"/>
              <w:spacing w:before="57"/>
              <w:contextualSpacing/>
              <w:rPr>
                <w:rFonts w:ascii="Verdana" w:hAnsi="Verdana"/>
                <w:sz w:val="20"/>
                <w:szCs w:val="20"/>
              </w:rPr>
            </w:pPr>
            <w:r w:rsidRPr="00595807">
              <w:rPr>
                <w:rFonts w:ascii="Verdana" w:hAnsi="Verdana"/>
                <w:sz w:val="20"/>
                <w:szCs w:val="20"/>
              </w:rPr>
              <w:t>Bids will be opened on the last date of receipt of the quotations at 3P.M. in presence of Purchase Committee members and representatives of the vendors (if any).</w:t>
            </w:r>
          </w:p>
        </w:tc>
      </w:tr>
      <w:tr w:rsidR="00F04917" w:rsidRPr="00595807" w:rsidTr="00DB35BC">
        <w:trPr>
          <w:gridAfter w:val="3"/>
          <w:wAfter w:w="630" w:type="dxa"/>
          <w:trHeight w:val="544"/>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24.</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b/>
                <w:bCs/>
                <w:sz w:val="20"/>
                <w:szCs w:val="20"/>
              </w:rPr>
            </w:pPr>
            <w:r w:rsidRPr="00595807">
              <w:rPr>
                <w:rFonts w:ascii="Verdana" w:hAnsi="Verdana"/>
                <w:sz w:val="20"/>
                <w:szCs w:val="20"/>
              </w:rPr>
              <w:t>Tenderer or his/her authorized representative (with proper authorization letter for opening of bids) may choose to be present at the time of opening of Bids.</w:t>
            </w:r>
          </w:p>
        </w:tc>
      </w:tr>
      <w:tr w:rsidR="00F04917" w:rsidRPr="00595807" w:rsidTr="00DB35BC">
        <w:trPr>
          <w:gridAfter w:val="3"/>
          <w:wAfter w:w="630" w:type="dxa"/>
          <w:trHeight w:val="251"/>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25.</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b/>
                <w:bCs/>
                <w:sz w:val="20"/>
                <w:szCs w:val="20"/>
              </w:rPr>
            </w:pPr>
            <w:r w:rsidRPr="00595807">
              <w:rPr>
                <w:rFonts w:ascii="Verdana" w:hAnsi="Verdana"/>
                <w:b/>
                <w:bCs/>
                <w:sz w:val="20"/>
                <w:szCs w:val="20"/>
              </w:rPr>
              <w:t>The Institute reserves the right to reject any bid not fulfilling the eligibility criteria</w:t>
            </w:r>
          </w:p>
        </w:tc>
      </w:tr>
      <w:tr w:rsidR="00F04917" w:rsidRPr="00595807" w:rsidTr="00DB35BC">
        <w:trPr>
          <w:gridAfter w:val="3"/>
          <w:wAfter w:w="630" w:type="dxa"/>
          <w:trHeight w:val="273"/>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26.</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sz w:val="20"/>
                <w:szCs w:val="20"/>
              </w:rPr>
            </w:pPr>
            <w:r w:rsidRPr="00595807">
              <w:rPr>
                <w:rFonts w:ascii="Verdana" w:hAnsi="Verdana"/>
                <w:b/>
                <w:bCs/>
                <w:sz w:val="20"/>
                <w:szCs w:val="20"/>
              </w:rPr>
              <w:t>Supply of Items:</w:t>
            </w:r>
            <w:r w:rsidRPr="00595807">
              <w:rPr>
                <w:rFonts w:ascii="Verdana" w:hAnsi="Verdana"/>
                <w:sz w:val="20"/>
                <w:szCs w:val="20"/>
              </w:rPr>
              <w:t xml:space="preserve"> Free of cost at JNGEC Sundernagar by the vendor</w:t>
            </w:r>
          </w:p>
        </w:tc>
      </w:tr>
      <w:tr w:rsidR="00F04917" w:rsidRPr="00595807" w:rsidTr="00DB35BC">
        <w:trPr>
          <w:gridAfter w:val="3"/>
          <w:wAfter w:w="630" w:type="dxa"/>
          <w:trHeight w:val="273"/>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 xml:space="preserve">27. </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b/>
                <w:bCs/>
                <w:sz w:val="20"/>
                <w:szCs w:val="20"/>
              </w:rPr>
            </w:pPr>
            <w:r w:rsidRPr="00595807">
              <w:rPr>
                <w:rFonts w:ascii="Verdana" w:hAnsi="Verdana"/>
                <w:b/>
                <w:bCs/>
                <w:sz w:val="20"/>
                <w:szCs w:val="20"/>
              </w:rPr>
              <w:t>IMPORTANT:</w:t>
            </w:r>
          </w:p>
          <w:p w:rsidR="00F04917" w:rsidRPr="00595807" w:rsidRDefault="00F04917" w:rsidP="00DB35BC">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A bid submitted with false information will not only be rejected but also the OEM/vendor will be debarred from participation in future tendering process. </w:t>
            </w:r>
          </w:p>
          <w:p w:rsidR="00F04917" w:rsidRPr="00595807" w:rsidRDefault="00F04917" w:rsidP="00DB35BC">
            <w:pPr>
              <w:pStyle w:val="Normal1"/>
              <w:numPr>
                <w:ilvl w:val="0"/>
                <w:numId w:val="1"/>
              </w:numPr>
              <w:spacing w:before="57"/>
              <w:contextualSpacing/>
              <w:rPr>
                <w:rFonts w:ascii="Verdana" w:hAnsi="Verdana"/>
                <w:sz w:val="20"/>
                <w:szCs w:val="20"/>
              </w:rPr>
            </w:pPr>
            <w:r w:rsidRPr="00595807">
              <w:rPr>
                <w:rFonts w:ascii="Verdana" w:hAnsi="Verdana"/>
                <w:sz w:val="20"/>
                <w:szCs w:val="20"/>
              </w:rPr>
              <w:t>Each bidder shall submit only one quotation</w:t>
            </w:r>
          </w:p>
          <w:p w:rsidR="00F04917" w:rsidRPr="00595807" w:rsidRDefault="00F04917" w:rsidP="00DB35BC">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of any dispute, the decision of the Principal of this Institute shall be final and binding on the bidders. </w:t>
            </w:r>
          </w:p>
          <w:p w:rsidR="00F04917" w:rsidRPr="00595807" w:rsidRDefault="00F04917" w:rsidP="00DB35BC">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the due date for submission of the tender happens to be a holiday, the same will be accepted on the next working day. </w:t>
            </w:r>
          </w:p>
          <w:p w:rsidR="00F04917" w:rsidRPr="00595807" w:rsidRDefault="00F04917" w:rsidP="00DB35BC">
            <w:pPr>
              <w:pStyle w:val="Normal1"/>
              <w:numPr>
                <w:ilvl w:val="0"/>
                <w:numId w:val="1"/>
              </w:numPr>
              <w:spacing w:before="57"/>
              <w:contextualSpacing/>
              <w:rPr>
                <w:rFonts w:ascii="Verdana" w:hAnsi="Verdana"/>
                <w:sz w:val="20"/>
                <w:szCs w:val="20"/>
              </w:rPr>
            </w:pPr>
            <w:r w:rsidRPr="00595807">
              <w:rPr>
                <w:rFonts w:ascii="Verdana" w:hAnsi="Verdana"/>
                <w:sz w:val="20"/>
                <w:szCs w:val="20"/>
              </w:rPr>
              <w:t>The Authority of JNGEC Sundernagar reserves the right to reject any or the entire tender bids received without assigning any reason thereof.</w:t>
            </w:r>
          </w:p>
          <w:p w:rsidR="00F04917" w:rsidRPr="00595807" w:rsidRDefault="00F04917" w:rsidP="00DB35BC">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Bidder should submit the tender document, duly signed and stamped on every page in token of accepted all the terms and conditions of the tender. </w:t>
            </w:r>
          </w:p>
          <w:p w:rsidR="00F04917" w:rsidRPr="00595807" w:rsidRDefault="00F04917" w:rsidP="00DB35BC">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institute does not bind itself to offer any explanation to those bidders whose bids have not been found acceptable by the evaluation committee of the institution. </w:t>
            </w:r>
          </w:p>
          <w:p w:rsidR="00F04917" w:rsidRDefault="00F04917" w:rsidP="00DB35BC">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bids once submitted will be the property of the institute. </w:t>
            </w:r>
          </w:p>
          <w:p w:rsidR="00F04917" w:rsidRPr="00F951E8" w:rsidRDefault="00F04917" w:rsidP="00DB35BC">
            <w:pPr>
              <w:pStyle w:val="Normal1"/>
              <w:numPr>
                <w:ilvl w:val="0"/>
                <w:numId w:val="1"/>
              </w:numPr>
              <w:spacing w:before="57"/>
              <w:contextualSpacing/>
              <w:rPr>
                <w:rFonts w:ascii="Verdana" w:hAnsi="Verdana"/>
                <w:b/>
                <w:bCs/>
                <w:sz w:val="20"/>
                <w:szCs w:val="20"/>
              </w:rPr>
            </w:pPr>
            <w:r w:rsidRPr="00F951E8">
              <w:rPr>
                <w:rFonts w:ascii="Verdana" w:hAnsi="Verdana"/>
                <w:b/>
                <w:bCs/>
                <w:sz w:val="20"/>
                <w:szCs w:val="20"/>
              </w:rPr>
              <w:t>All the books included in the package should be taken as a single unit and flat discount considering all books should be quoted.</w:t>
            </w:r>
          </w:p>
          <w:p w:rsidR="00F04917" w:rsidRPr="00F951E8" w:rsidRDefault="00F04917" w:rsidP="00DB35BC">
            <w:pPr>
              <w:pStyle w:val="Normal1"/>
              <w:numPr>
                <w:ilvl w:val="0"/>
                <w:numId w:val="1"/>
              </w:numPr>
              <w:spacing w:before="57"/>
              <w:contextualSpacing/>
              <w:rPr>
                <w:rFonts w:ascii="Verdana" w:hAnsi="Verdana"/>
                <w:b/>
                <w:bCs/>
                <w:sz w:val="20"/>
                <w:szCs w:val="20"/>
              </w:rPr>
            </w:pPr>
            <w:r w:rsidRPr="00F951E8">
              <w:rPr>
                <w:rFonts w:ascii="Verdana" w:hAnsi="Verdana"/>
                <w:b/>
                <w:bCs/>
                <w:sz w:val="20"/>
                <w:szCs w:val="20"/>
              </w:rPr>
              <w:t xml:space="preserve">At least </w:t>
            </w:r>
            <w:r>
              <w:rPr>
                <w:rFonts w:ascii="Verdana" w:hAnsi="Verdana"/>
                <w:b/>
                <w:bCs/>
                <w:sz w:val="20"/>
                <w:szCs w:val="20"/>
              </w:rPr>
              <w:t>7</w:t>
            </w:r>
            <w:r w:rsidRPr="00F951E8">
              <w:rPr>
                <w:rFonts w:ascii="Verdana" w:hAnsi="Verdana"/>
                <w:b/>
                <w:bCs/>
                <w:sz w:val="20"/>
                <w:szCs w:val="20"/>
              </w:rPr>
              <w:t>5% of the books included in the package need to be supplied and undertaking in this regard has to be given by the bidder during bid submission stage.</w:t>
            </w:r>
          </w:p>
          <w:p w:rsidR="00F04917" w:rsidRPr="00F951E8" w:rsidRDefault="00F04917" w:rsidP="00DB35BC">
            <w:pPr>
              <w:pStyle w:val="Normal1"/>
              <w:numPr>
                <w:ilvl w:val="0"/>
                <w:numId w:val="1"/>
              </w:numPr>
              <w:spacing w:before="57"/>
              <w:contextualSpacing/>
              <w:rPr>
                <w:rFonts w:ascii="Verdana" w:hAnsi="Verdana"/>
                <w:b/>
                <w:bCs/>
                <w:sz w:val="20"/>
                <w:szCs w:val="20"/>
              </w:rPr>
            </w:pPr>
            <w:r w:rsidRPr="00F951E8">
              <w:rPr>
                <w:rFonts w:ascii="Verdana" w:hAnsi="Verdana"/>
                <w:b/>
                <w:bCs/>
                <w:sz w:val="20"/>
                <w:szCs w:val="20"/>
              </w:rPr>
              <w:t>Proof of price shall be attached with the submitted bid which will justify M.R.P. of each and every single book in the package.</w:t>
            </w:r>
          </w:p>
          <w:p w:rsidR="00F04917" w:rsidRPr="00595807" w:rsidRDefault="00F04917" w:rsidP="00DB35BC">
            <w:pPr>
              <w:pStyle w:val="Normal1"/>
              <w:spacing w:before="57"/>
              <w:ind w:left="780"/>
              <w:contextualSpacing/>
              <w:rPr>
                <w:rFonts w:ascii="Verdana" w:hAnsi="Verdana"/>
                <w:sz w:val="20"/>
                <w:szCs w:val="20"/>
              </w:rPr>
            </w:pPr>
          </w:p>
        </w:tc>
      </w:tr>
      <w:tr w:rsidR="00F04917" w:rsidRPr="00595807" w:rsidTr="00DB35BC">
        <w:trPr>
          <w:gridAfter w:val="3"/>
          <w:wAfter w:w="630" w:type="dxa"/>
          <w:trHeight w:val="273"/>
        </w:trPr>
        <w:tc>
          <w:tcPr>
            <w:tcW w:w="797" w:type="dxa"/>
            <w:gridSpan w:val="4"/>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b/>
                <w:sz w:val="20"/>
                <w:szCs w:val="20"/>
              </w:rPr>
            </w:pPr>
            <w:r w:rsidRPr="00595807">
              <w:rPr>
                <w:rFonts w:ascii="Verdana" w:eastAsia="Calibri" w:hAnsi="Verdana"/>
                <w:b/>
                <w:sz w:val="20"/>
                <w:szCs w:val="20"/>
              </w:rPr>
              <w:t>28.</w:t>
            </w:r>
          </w:p>
        </w:tc>
        <w:tc>
          <w:tcPr>
            <w:tcW w:w="8600"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hAnsi="Verdana"/>
                <w:b/>
                <w:bCs/>
                <w:sz w:val="20"/>
                <w:szCs w:val="20"/>
              </w:rPr>
            </w:pPr>
            <w:r w:rsidRPr="00595807">
              <w:rPr>
                <w:rFonts w:ascii="Verdana" w:hAnsi="Verdana"/>
                <w:b/>
                <w:bCs/>
                <w:sz w:val="20"/>
                <w:szCs w:val="20"/>
              </w:rPr>
              <w:t>We look forward to receiving your quotation and thank you for your interest in this project.</w:t>
            </w:r>
          </w:p>
        </w:tc>
      </w:tr>
      <w:tr w:rsidR="00F04917" w:rsidRPr="00595807" w:rsidTr="00DB35BC">
        <w:trPr>
          <w:gridAfter w:val="2"/>
          <w:wAfter w:w="401" w:type="dxa"/>
          <w:trHeight w:val="68"/>
        </w:trPr>
        <w:tc>
          <w:tcPr>
            <w:tcW w:w="586" w:type="dxa"/>
            <w:gridSpan w:val="2"/>
            <w:tcBorders>
              <w:top w:val="nil"/>
              <w:left w:val="nil"/>
              <w:bottom w:val="nil"/>
              <w:right w:val="nil"/>
            </w:tcBorders>
            <w:shd w:val="clear" w:color="auto" w:fill="auto"/>
          </w:tcPr>
          <w:p w:rsidR="00F04917" w:rsidRPr="00595807" w:rsidRDefault="00F04917" w:rsidP="00DB35BC">
            <w:pPr>
              <w:spacing w:before="57" w:line="240" w:lineRule="auto"/>
              <w:rPr>
                <w:rFonts w:ascii="Verdana" w:hAnsi="Verdana"/>
                <w:sz w:val="20"/>
                <w:szCs w:val="20"/>
              </w:rPr>
            </w:pPr>
          </w:p>
        </w:tc>
        <w:tc>
          <w:tcPr>
            <w:tcW w:w="234" w:type="dxa"/>
            <w:gridSpan w:val="3"/>
            <w:tcBorders>
              <w:top w:val="nil"/>
              <w:left w:val="nil"/>
              <w:bottom w:val="nil"/>
              <w:right w:val="nil"/>
            </w:tcBorders>
            <w:shd w:val="clear" w:color="auto" w:fill="auto"/>
          </w:tcPr>
          <w:p w:rsidR="00F04917" w:rsidRPr="00595807" w:rsidRDefault="00F04917" w:rsidP="00DB35BC">
            <w:pPr>
              <w:pStyle w:val="Normal1"/>
              <w:spacing w:before="57"/>
              <w:ind w:left="-317"/>
              <w:contextualSpacing/>
              <w:rPr>
                <w:rFonts w:ascii="Verdana" w:eastAsia="Calibri" w:hAnsi="Verdana"/>
                <w:b/>
                <w:sz w:val="20"/>
                <w:szCs w:val="20"/>
              </w:rPr>
            </w:pPr>
          </w:p>
        </w:tc>
        <w:tc>
          <w:tcPr>
            <w:tcW w:w="8806" w:type="dxa"/>
            <w:gridSpan w:val="5"/>
            <w:tcBorders>
              <w:top w:val="nil"/>
              <w:left w:val="nil"/>
              <w:bottom w:val="nil"/>
              <w:right w:val="nil"/>
            </w:tcBorders>
            <w:shd w:val="clear" w:color="auto" w:fill="auto"/>
          </w:tcPr>
          <w:p w:rsidR="00F04917" w:rsidRPr="00595807" w:rsidRDefault="00F04917" w:rsidP="00DB35BC">
            <w:pPr>
              <w:pStyle w:val="Normal1"/>
              <w:spacing w:before="57"/>
              <w:contextualSpacing/>
              <w:rPr>
                <w:rFonts w:ascii="Verdana" w:eastAsia="Calibri" w:hAnsi="Verdana"/>
                <w:sz w:val="20"/>
                <w:szCs w:val="20"/>
              </w:rPr>
            </w:pPr>
          </w:p>
        </w:tc>
      </w:tr>
    </w:tbl>
    <w:p w:rsidR="00F04917" w:rsidRPr="00595807" w:rsidRDefault="00F04917" w:rsidP="00F04917">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(Authorized Signatory)</w:t>
      </w:r>
    </w:p>
    <w:p w:rsidR="00F04917" w:rsidRPr="00595807" w:rsidRDefault="00F04917" w:rsidP="00F04917">
      <w:pPr>
        <w:pStyle w:val="Normal1"/>
        <w:spacing w:line="360" w:lineRule="auto"/>
        <w:contextualSpacing/>
        <w:jc w:val="right"/>
        <w:rPr>
          <w:rFonts w:ascii="Verdana" w:eastAsia="Calibri" w:hAnsi="Verdana"/>
          <w:sz w:val="20"/>
          <w:szCs w:val="20"/>
        </w:rPr>
      </w:pPr>
      <w:r w:rsidRPr="00595807">
        <w:rPr>
          <w:rFonts w:ascii="Verdana" w:hAnsi="Verdana"/>
          <w:color w:val="000000"/>
          <w:sz w:val="20"/>
          <w:szCs w:val="20"/>
        </w:rPr>
        <w:t>DIRECTOR/PRINCIPAL</w:t>
      </w:r>
    </w:p>
    <w:p w:rsidR="00DB35BC" w:rsidRDefault="00DB35BC" w:rsidP="00F04917">
      <w:pPr>
        <w:jc w:val="right"/>
        <w:rPr>
          <w:b/>
          <w:bCs/>
        </w:rPr>
      </w:pPr>
    </w:p>
    <w:p w:rsidR="00DB35BC" w:rsidRDefault="00DB35BC" w:rsidP="00F04917">
      <w:pPr>
        <w:jc w:val="right"/>
        <w:rPr>
          <w:b/>
          <w:bCs/>
        </w:rPr>
      </w:pPr>
    </w:p>
    <w:p w:rsidR="00E0356E" w:rsidRDefault="00E0356E" w:rsidP="00F04917">
      <w:pPr>
        <w:jc w:val="right"/>
        <w:rPr>
          <w:b/>
          <w:bCs/>
        </w:rPr>
      </w:pPr>
    </w:p>
    <w:p w:rsidR="00E0356E" w:rsidRDefault="00E0356E" w:rsidP="00F04917">
      <w:pPr>
        <w:jc w:val="right"/>
        <w:rPr>
          <w:b/>
          <w:bCs/>
        </w:rPr>
      </w:pPr>
    </w:p>
    <w:p w:rsidR="00E0356E" w:rsidRDefault="00E0356E" w:rsidP="00F04917">
      <w:pPr>
        <w:jc w:val="right"/>
        <w:rPr>
          <w:b/>
          <w:bCs/>
        </w:rPr>
      </w:pPr>
    </w:p>
    <w:p w:rsidR="00E0356E" w:rsidRDefault="00E0356E" w:rsidP="00F04917">
      <w:pPr>
        <w:jc w:val="right"/>
        <w:rPr>
          <w:b/>
          <w:bCs/>
        </w:rPr>
      </w:pPr>
    </w:p>
    <w:p w:rsidR="00E0356E" w:rsidRDefault="00E0356E" w:rsidP="00F04917">
      <w:pPr>
        <w:jc w:val="right"/>
        <w:rPr>
          <w:b/>
          <w:bCs/>
        </w:rPr>
      </w:pPr>
    </w:p>
    <w:p w:rsidR="00F04917" w:rsidRPr="00A2039B" w:rsidRDefault="00F04917" w:rsidP="00F04917">
      <w:pPr>
        <w:jc w:val="right"/>
        <w:rPr>
          <w:b/>
          <w:bCs/>
        </w:rPr>
      </w:pPr>
      <w:bookmarkStart w:id="0" w:name="_GoBack"/>
      <w:bookmarkEnd w:id="0"/>
      <w:r w:rsidRPr="00A2039B">
        <w:rPr>
          <w:b/>
          <w:bCs/>
        </w:rPr>
        <w:lastRenderedPageBreak/>
        <w:t>Annexure-I</w:t>
      </w:r>
    </w:p>
    <w:p w:rsidR="00F04917" w:rsidRDefault="00F04917" w:rsidP="00F04917">
      <w:pPr>
        <w:jc w:val="right"/>
      </w:pPr>
    </w:p>
    <w:tbl>
      <w:tblPr>
        <w:tblW w:w="10512" w:type="dxa"/>
        <w:tblInd w:w="93" w:type="dxa"/>
        <w:tblLook w:val="04A0"/>
      </w:tblPr>
      <w:tblGrid>
        <w:gridCol w:w="635"/>
        <w:gridCol w:w="2249"/>
        <w:gridCol w:w="3202"/>
        <w:gridCol w:w="1393"/>
        <w:gridCol w:w="1002"/>
        <w:gridCol w:w="855"/>
        <w:gridCol w:w="1176"/>
      </w:tblGrid>
      <w:tr w:rsidR="00F04917" w:rsidRPr="00A2039B" w:rsidTr="00DB35BC">
        <w:trPr>
          <w:trHeight w:val="288"/>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000000"/>
                <w:sz w:val="18"/>
                <w:szCs w:val="18"/>
                <w:lang w:bidi="hi-IN"/>
              </w:rPr>
            </w:pPr>
            <w:proofErr w:type="spellStart"/>
            <w:r w:rsidRPr="00A2039B">
              <w:rPr>
                <w:rFonts w:ascii="Calibri" w:eastAsia="Times New Roman" w:hAnsi="Calibri" w:cs="Calibri"/>
                <w:b/>
                <w:bCs/>
                <w:color w:val="000000"/>
                <w:sz w:val="18"/>
                <w:szCs w:val="18"/>
                <w:lang w:bidi="hi-IN"/>
              </w:rPr>
              <w:t>Srl</w:t>
            </w:r>
            <w:proofErr w:type="spellEnd"/>
            <w:r w:rsidRPr="00A2039B">
              <w:rPr>
                <w:rFonts w:ascii="Calibri" w:eastAsia="Times New Roman" w:hAnsi="Calibri" w:cs="Calibri"/>
                <w:b/>
                <w:bCs/>
                <w:color w:val="000000"/>
                <w:sz w:val="18"/>
                <w:szCs w:val="18"/>
                <w:lang w:bidi="hi-IN"/>
              </w:rPr>
              <w:t xml:space="preserve"> No</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000000"/>
                <w:sz w:val="18"/>
                <w:szCs w:val="18"/>
                <w:lang w:bidi="hi-IN"/>
              </w:rPr>
            </w:pPr>
            <w:r w:rsidRPr="00A2039B">
              <w:rPr>
                <w:rFonts w:ascii="Calibri" w:eastAsia="Times New Roman" w:hAnsi="Calibri" w:cs="Calibri"/>
                <w:b/>
                <w:bCs/>
                <w:color w:val="000000"/>
                <w:sz w:val="18"/>
                <w:szCs w:val="18"/>
                <w:lang w:bidi="hi-IN"/>
              </w:rPr>
              <w:t>Authors</w:t>
            </w:r>
          </w:p>
        </w:tc>
        <w:tc>
          <w:tcPr>
            <w:tcW w:w="3202" w:type="dxa"/>
            <w:tcBorders>
              <w:top w:val="single" w:sz="4" w:space="0" w:color="auto"/>
              <w:left w:val="nil"/>
              <w:bottom w:val="single" w:sz="4" w:space="0" w:color="auto"/>
              <w:right w:val="single" w:sz="4" w:space="0" w:color="auto"/>
            </w:tcBorders>
            <w:shd w:val="clear" w:color="auto" w:fill="auto"/>
            <w:noWrap/>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000000"/>
                <w:sz w:val="18"/>
                <w:szCs w:val="18"/>
                <w:lang w:bidi="hi-IN"/>
              </w:rPr>
            </w:pPr>
            <w:r w:rsidRPr="00A2039B">
              <w:rPr>
                <w:rFonts w:ascii="Calibri" w:eastAsia="Times New Roman" w:hAnsi="Calibri" w:cs="Calibri"/>
                <w:b/>
                <w:bCs/>
                <w:color w:val="000000"/>
                <w:sz w:val="18"/>
                <w:szCs w:val="18"/>
                <w:lang w:bidi="hi-IN"/>
              </w:rPr>
              <w:t>Title</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000000"/>
                <w:sz w:val="18"/>
                <w:szCs w:val="18"/>
                <w:lang w:bidi="hi-IN"/>
              </w:rPr>
            </w:pPr>
            <w:r w:rsidRPr="00A2039B">
              <w:rPr>
                <w:rFonts w:ascii="Calibri" w:eastAsia="Times New Roman" w:hAnsi="Calibri" w:cs="Calibri"/>
                <w:b/>
                <w:bCs/>
                <w:color w:val="000000"/>
                <w:sz w:val="18"/>
                <w:szCs w:val="18"/>
                <w:lang w:bidi="hi-IN"/>
              </w:rPr>
              <w:t>Publisher Name</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000000"/>
                <w:sz w:val="18"/>
                <w:szCs w:val="18"/>
                <w:lang w:bidi="hi-IN"/>
              </w:rPr>
            </w:pPr>
            <w:r w:rsidRPr="00A2039B">
              <w:rPr>
                <w:rFonts w:ascii="Calibri" w:eastAsia="Times New Roman" w:hAnsi="Calibri" w:cs="Calibri"/>
                <w:b/>
                <w:bCs/>
                <w:color w:val="000000"/>
                <w:sz w:val="18"/>
                <w:szCs w:val="18"/>
                <w:lang w:bidi="hi-IN"/>
              </w:rPr>
              <w:t>Qty</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000000"/>
                <w:sz w:val="18"/>
                <w:szCs w:val="18"/>
                <w:lang w:bidi="hi-IN"/>
              </w:rPr>
            </w:pPr>
            <w:r w:rsidRPr="00A2039B">
              <w:rPr>
                <w:rFonts w:ascii="Calibri" w:eastAsia="Times New Roman" w:hAnsi="Calibri" w:cs="Calibri"/>
                <w:b/>
                <w:bCs/>
                <w:color w:val="000000"/>
                <w:sz w:val="18"/>
                <w:szCs w:val="18"/>
                <w:lang w:bidi="hi-IN"/>
              </w:rPr>
              <w:t>Price</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F04917" w:rsidRPr="00A2039B" w:rsidRDefault="00DB35BC" w:rsidP="00DB35BC">
            <w:pPr>
              <w:spacing w:line="240" w:lineRule="auto"/>
              <w:contextualSpacing w:val="0"/>
              <w:jc w:val="center"/>
              <w:rPr>
                <w:rFonts w:ascii="Calibri" w:eastAsia="Times New Roman" w:hAnsi="Calibri" w:cs="Calibri"/>
                <w:b/>
                <w:bCs/>
                <w:color w:val="000000"/>
                <w:sz w:val="18"/>
                <w:szCs w:val="18"/>
                <w:lang w:bidi="hi-IN"/>
              </w:rPr>
            </w:pPr>
            <w:r w:rsidRPr="00A2039B">
              <w:rPr>
                <w:rFonts w:ascii="Calibri" w:eastAsia="Times New Roman" w:hAnsi="Calibri" w:cs="Calibri"/>
                <w:b/>
                <w:bCs/>
                <w:color w:val="000000"/>
                <w:sz w:val="18"/>
                <w:szCs w:val="18"/>
                <w:lang w:bidi="hi-IN"/>
              </w:rPr>
              <w:t>Amount</w:t>
            </w: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Dr. P. Prasad</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Universal English-[AICTE]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S.K </w:t>
            </w:r>
            <w:proofErr w:type="spellStart"/>
            <w:r w:rsidRPr="00A2039B">
              <w:rPr>
                <w:rFonts w:ascii="Calibri" w:eastAsia="Times New Roman" w:hAnsi="Calibri" w:cs="Calibri"/>
                <w:color w:val="000000"/>
                <w:sz w:val="16"/>
                <w:szCs w:val="16"/>
                <w:lang w:bidi="hi-IN"/>
              </w:rPr>
              <w:t>Kataria</w:t>
            </w:r>
            <w:proofErr w:type="spellEnd"/>
            <w:r w:rsidRPr="00A2039B">
              <w:rPr>
                <w:rFonts w:ascii="Calibri" w:eastAsia="Times New Roman" w:hAnsi="Calibri" w:cs="Calibri"/>
                <w:color w:val="000000"/>
                <w:sz w:val="16"/>
                <w:szCs w:val="16"/>
                <w:lang w:bidi="hi-IN"/>
              </w:rPr>
              <w:t xml:space="preserve"> and Sons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Dr. </w:t>
            </w:r>
            <w:proofErr w:type="spellStart"/>
            <w:r w:rsidRPr="00A2039B">
              <w:rPr>
                <w:rFonts w:ascii="Calibri" w:eastAsia="Times New Roman" w:hAnsi="Calibri" w:cs="Calibri"/>
                <w:color w:val="000000"/>
                <w:sz w:val="16"/>
                <w:szCs w:val="16"/>
                <w:lang w:bidi="hi-IN"/>
              </w:rPr>
              <w:t>BhartiKukreja,Dr</w:t>
            </w:r>
            <w:proofErr w:type="spellEnd"/>
            <w:r w:rsidRPr="00A2039B">
              <w:rPr>
                <w:rFonts w:ascii="Calibri" w:eastAsia="Times New Roman" w:hAnsi="Calibri" w:cs="Calibri"/>
                <w:color w:val="000000"/>
                <w:sz w:val="16"/>
                <w:szCs w:val="16"/>
                <w:lang w:bidi="hi-IN"/>
              </w:rPr>
              <w:t xml:space="preserve">. </w:t>
            </w:r>
            <w:proofErr w:type="spellStart"/>
            <w:r w:rsidRPr="00A2039B">
              <w:rPr>
                <w:rFonts w:ascii="Calibri" w:eastAsia="Times New Roman" w:hAnsi="Calibri" w:cs="Calibri"/>
                <w:color w:val="000000"/>
                <w:sz w:val="16"/>
                <w:szCs w:val="16"/>
                <w:lang w:bidi="hi-IN"/>
              </w:rPr>
              <w:t>Anupama</w:t>
            </w:r>
            <w:proofErr w:type="spellEnd"/>
            <w:r w:rsidRPr="00A2039B">
              <w:rPr>
                <w:rFonts w:ascii="Calibri" w:eastAsia="Times New Roman" w:hAnsi="Calibri" w:cs="Calibri"/>
                <w:color w:val="000000"/>
                <w:sz w:val="16"/>
                <w:szCs w:val="16"/>
                <w:lang w:bidi="hi-IN"/>
              </w:rPr>
              <w:t xml:space="preserve"> Jain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Effective Technical Communication-[AICTE]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S.K </w:t>
            </w:r>
            <w:proofErr w:type="spellStart"/>
            <w:r w:rsidRPr="00A2039B">
              <w:rPr>
                <w:rFonts w:ascii="Calibri" w:eastAsia="Times New Roman" w:hAnsi="Calibri" w:cs="Calibri"/>
                <w:color w:val="000000"/>
                <w:sz w:val="16"/>
                <w:szCs w:val="16"/>
                <w:lang w:bidi="hi-IN"/>
              </w:rPr>
              <w:t>Kataria</w:t>
            </w:r>
            <w:proofErr w:type="spellEnd"/>
            <w:r w:rsidRPr="00A2039B">
              <w:rPr>
                <w:rFonts w:ascii="Calibri" w:eastAsia="Times New Roman" w:hAnsi="Calibri" w:cs="Calibri"/>
                <w:color w:val="000000"/>
                <w:sz w:val="16"/>
                <w:szCs w:val="16"/>
                <w:lang w:bidi="hi-IN"/>
              </w:rPr>
              <w:t xml:space="preserve"> and Sons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K.M. </w:t>
            </w:r>
            <w:proofErr w:type="spellStart"/>
            <w:r w:rsidRPr="00A2039B">
              <w:rPr>
                <w:rFonts w:ascii="Calibri" w:eastAsia="Times New Roman" w:hAnsi="Calibri" w:cs="Calibri"/>
                <w:color w:val="000000"/>
                <w:sz w:val="16"/>
                <w:szCs w:val="16"/>
                <w:lang w:bidi="hi-IN"/>
              </w:rPr>
              <w:t>Soni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Network Theory (AICTE)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S.K </w:t>
            </w:r>
            <w:proofErr w:type="spellStart"/>
            <w:r w:rsidRPr="00A2039B">
              <w:rPr>
                <w:rFonts w:ascii="Calibri" w:eastAsia="Times New Roman" w:hAnsi="Calibri" w:cs="Calibri"/>
                <w:color w:val="000000"/>
                <w:sz w:val="16"/>
                <w:szCs w:val="16"/>
                <w:lang w:bidi="hi-IN"/>
              </w:rPr>
              <w:t>Kataria</w:t>
            </w:r>
            <w:proofErr w:type="spellEnd"/>
            <w:r w:rsidRPr="00A2039B">
              <w:rPr>
                <w:rFonts w:ascii="Calibri" w:eastAsia="Times New Roman" w:hAnsi="Calibri" w:cs="Calibri"/>
                <w:color w:val="000000"/>
                <w:sz w:val="16"/>
                <w:szCs w:val="16"/>
                <w:lang w:bidi="hi-IN"/>
              </w:rPr>
              <w:t xml:space="preserve"> and Sons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J.B. Gupta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An Integrated Course In Electronics &amp; Communication Engg.</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S.K </w:t>
            </w:r>
            <w:proofErr w:type="spellStart"/>
            <w:r w:rsidRPr="00A2039B">
              <w:rPr>
                <w:rFonts w:ascii="Calibri" w:eastAsia="Times New Roman" w:hAnsi="Calibri" w:cs="Calibri"/>
                <w:color w:val="000000"/>
                <w:sz w:val="16"/>
                <w:szCs w:val="16"/>
                <w:lang w:bidi="hi-IN"/>
              </w:rPr>
              <w:t>Kataria</w:t>
            </w:r>
            <w:proofErr w:type="spellEnd"/>
            <w:r w:rsidRPr="00A2039B">
              <w:rPr>
                <w:rFonts w:ascii="Calibri" w:eastAsia="Times New Roman" w:hAnsi="Calibri" w:cs="Calibri"/>
                <w:color w:val="000000"/>
                <w:sz w:val="16"/>
                <w:szCs w:val="16"/>
                <w:lang w:bidi="hi-IN"/>
              </w:rPr>
              <w:t xml:space="preserve"> and Sons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roofErr w:type="spellStart"/>
            <w:r w:rsidRPr="00A2039B">
              <w:rPr>
                <w:rFonts w:ascii="Calibri" w:eastAsia="Times New Roman" w:hAnsi="Calibri" w:cs="Calibri"/>
                <w:color w:val="000000"/>
                <w:sz w:val="16"/>
                <w:szCs w:val="16"/>
                <w:lang w:bidi="hi-IN"/>
              </w:rPr>
              <w:t>J.B.Gupta</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Question Bank In Electronics And Communication Engg</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S.K </w:t>
            </w:r>
            <w:proofErr w:type="spellStart"/>
            <w:r w:rsidRPr="00A2039B">
              <w:rPr>
                <w:rFonts w:ascii="Calibri" w:eastAsia="Times New Roman" w:hAnsi="Calibri" w:cs="Calibri"/>
                <w:color w:val="000000"/>
                <w:sz w:val="16"/>
                <w:szCs w:val="16"/>
                <w:lang w:bidi="hi-IN"/>
              </w:rPr>
              <w:t>Kataria</w:t>
            </w:r>
            <w:proofErr w:type="spellEnd"/>
            <w:r w:rsidRPr="00A2039B">
              <w:rPr>
                <w:rFonts w:ascii="Calibri" w:eastAsia="Times New Roman" w:hAnsi="Calibri" w:cs="Calibri"/>
                <w:color w:val="000000"/>
                <w:sz w:val="16"/>
                <w:szCs w:val="16"/>
                <w:lang w:bidi="hi-IN"/>
              </w:rPr>
              <w:t xml:space="preserve"> and Sons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roofErr w:type="spellStart"/>
            <w:r w:rsidRPr="00A2039B">
              <w:rPr>
                <w:rFonts w:ascii="Calibri" w:eastAsia="Times New Roman" w:hAnsi="Calibri" w:cs="Calibri"/>
                <w:color w:val="000000"/>
                <w:sz w:val="16"/>
                <w:szCs w:val="16"/>
                <w:lang w:bidi="hi-IN"/>
              </w:rPr>
              <w:t>Dr.Sanjay</w:t>
            </w:r>
            <w:proofErr w:type="spellEnd"/>
            <w:r w:rsidRPr="00A2039B">
              <w:rPr>
                <w:rFonts w:ascii="Calibri" w:eastAsia="Times New Roman" w:hAnsi="Calibri" w:cs="Calibri"/>
                <w:color w:val="000000"/>
                <w:sz w:val="16"/>
                <w:szCs w:val="16"/>
                <w:lang w:bidi="hi-IN"/>
              </w:rPr>
              <w:t xml:space="preserve"> Sharma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Question Bank In Electronics And Communication Engg.</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S.K </w:t>
            </w:r>
            <w:proofErr w:type="spellStart"/>
            <w:r w:rsidRPr="00A2039B">
              <w:rPr>
                <w:rFonts w:ascii="Calibri" w:eastAsia="Times New Roman" w:hAnsi="Calibri" w:cs="Calibri"/>
                <w:color w:val="000000"/>
                <w:sz w:val="16"/>
                <w:szCs w:val="16"/>
                <w:lang w:bidi="hi-IN"/>
              </w:rPr>
              <w:t>Kataria</w:t>
            </w:r>
            <w:proofErr w:type="spellEnd"/>
            <w:r w:rsidRPr="00A2039B">
              <w:rPr>
                <w:rFonts w:ascii="Calibri" w:eastAsia="Times New Roman" w:hAnsi="Calibri" w:cs="Calibri"/>
                <w:color w:val="000000"/>
                <w:sz w:val="16"/>
                <w:szCs w:val="16"/>
                <w:lang w:bidi="hi-IN"/>
              </w:rPr>
              <w:t xml:space="preserve"> and Sons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B.R. Gupta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Electronics And Communication </w:t>
            </w:r>
            <w:proofErr w:type="spellStart"/>
            <w:r w:rsidRPr="00A2039B">
              <w:rPr>
                <w:rFonts w:ascii="Calibri" w:eastAsia="Times New Roman" w:hAnsi="Calibri" w:cs="Calibri"/>
                <w:color w:val="000000"/>
                <w:sz w:val="16"/>
                <w:szCs w:val="16"/>
                <w:lang w:bidi="hi-IN"/>
              </w:rPr>
              <w:t>Engg.Ob</w:t>
            </w:r>
            <w:proofErr w:type="spellEnd"/>
            <w:r w:rsidRPr="00A2039B">
              <w:rPr>
                <w:rFonts w:ascii="Calibri" w:eastAsia="Times New Roman" w:hAnsi="Calibri" w:cs="Calibri"/>
                <w:color w:val="000000"/>
                <w:sz w:val="16"/>
                <w:szCs w:val="16"/>
                <w:lang w:bidi="hi-IN"/>
              </w:rPr>
              <w:t>/Ty</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S.K </w:t>
            </w:r>
            <w:proofErr w:type="spellStart"/>
            <w:r w:rsidRPr="00A2039B">
              <w:rPr>
                <w:rFonts w:ascii="Calibri" w:eastAsia="Times New Roman" w:hAnsi="Calibri" w:cs="Calibri"/>
                <w:color w:val="000000"/>
                <w:sz w:val="16"/>
                <w:szCs w:val="16"/>
                <w:lang w:bidi="hi-IN"/>
              </w:rPr>
              <w:t>Kataria</w:t>
            </w:r>
            <w:proofErr w:type="spellEnd"/>
            <w:r w:rsidRPr="00A2039B">
              <w:rPr>
                <w:rFonts w:ascii="Calibri" w:eastAsia="Times New Roman" w:hAnsi="Calibri" w:cs="Calibri"/>
                <w:color w:val="000000"/>
                <w:sz w:val="16"/>
                <w:szCs w:val="16"/>
                <w:lang w:bidi="hi-IN"/>
              </w:rPr>
              <w:t xml:space="preserve"> and Sons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roofErr w:type="spellStart"/>
            <w:r w:rsidRPr="00A2039B">
              <w:rPr>
                <w:rFonts w:ascii="Calibri" w:eastAsia="Times New Roman" w:hAnsi="Calibri" w:cs="Calibri"/>
                <w:color w:val="000000"/>
                <w:sz w:val="16"/>
                <w:szCs w:val="16"/>
                <w:lang w:bidi="hi-IN"/>
              </w:rPr>
              <w:t>J.B.Gupta</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Gate Electronics And Communication Engineering</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 xml:space="preserve">S.K </w:t>
            </w:r>
            <w:proofErr w:type="spellStart"/>
            <w:r w:rsidRPr="00A2039B">
              <w:rPr>
                <w:rFonts w:ascii="Calibri" w:eastAsia="Times New Roman" w:hAnsi="Calibri" w:cs="Calibri"/>
                <w:color w:val="000000"/>
                <w:sz w:val="16"/>
                <w:szCs w:val="16"/>
                <w:lang w:bidi="hi-IN"/>
              </w:rPr>
              <w:t>Kataria</w:t>
            </w:r>
            <w:proofErr w:type="spellEnd"/>
            <w:r w:rsidRPr="00A2039B">
              <w:rPr>
                <w:rFonts w:ascii="Calibri" w:eastAsia="Times New Roman" w:hAnsi="Calibri" w:cs="Calibri"/>
                <w:color w:val="000000"/>
                <w:sz w:val="16"/>
                <w:szCs w:val="16"/>
                <w:lang w:bidi="hi-IN"/>
              </w:rPr>
              <w:t xml:space="preserve"> and Sons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ALLEN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CMOS ANALOG CIRCUIT DESIGN, 3E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BELL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ELECTRONIC DEVICES AND CIRCUITS, 5E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BELL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ELECTRONIC INSTRUMENTATION AND MEASUREMENT, 3E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BELL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OPERATIONAL AMPLIFIERS and LINEAR ICs, 3E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BHADRA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WIND ELECTRICAL SYSTEMS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BHALJA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PROTECTION AND SWITCHGEAR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BHANOT</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PROCESS CONTROL - PRINCIPLES AND APPLICATIONS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BHATTACHARYA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SOLID STATE ELECTRONIC DEVICES,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BHOOSHAN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FUNDAMENTALS OF ENGINEERING ELECTROMAGNETICS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BOBROW</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FOUNDATIONS OF ELECTRICAL ENGINEERING (ASIAN EDITION)</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CHANDRASEKHAR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ANALOG COMMUNICATION</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COMER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DIGITAL LOGIC  AND STATE MACHINE DESIGN, 3E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DAS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MICROWAVE ENGINEERING</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DAS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VLSI DESIGN,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DAS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VHDL: DESIGN, SYNTHESIS, AND SIMULATION</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lastRenderedPageBreak/>
              <w:t>24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DIMITRIJEV</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SEMICONDUCTOR DEVICES,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DUTTA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SEMICONDUCTOR DEVICES AND CIRCUITS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GURU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ELECTRIC MACHINERY, 3E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HARISH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ANTENNAS AND WAVE PROPAGATION</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KEN MARTIN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DIGITAL INTEGRATED CIRCUIT DESIGN</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KHARATE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DIGITAL ELECTRONICS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KHARE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FIBER OPTICS and OPTOELECTRONICS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KREIN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ELEMENTS OF POWER ELECTRONICS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KUO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DIGITAL CONTROL SYSTEMS,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LATHI</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PRINCIPLES OF LINEAR SYSTEMS AND SIGNALS,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LATHI</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MODERN DIGITAL AND ANALOG COMMUNICATION SYSTEMS 4E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LATHI</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PRINCIPLES OF SIGNAL PROCESSING AND LINEAR SYSTEMS, (INTL VERSION)</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NAGSARKAR and SUKHIJA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POWER SYSTEM ANALYSIS,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PURKAIT</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ELECTRICAL MACHINES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RAMAKALYAN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LINEAR CIRCUITS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39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RAWAT</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DIGITAL SIGNAL PROCESSING</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RISAL SINGH</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INTRODUCTION TO NANOTECHNOLOGY</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SADIKU AND KULKARNI</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PRINCIPLES OF ELECTROMAGNETICS, 6E </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SALIVAHANAN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DIGITAL CIRCUITS AND DESIGN 5E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SCHAUMANN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ANALOG FILTER DESIGN,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SEDRA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MICROELECTRONIC CIRCUITS: THEORY AND APPLICATIONS 7E (IA)</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STEFANI</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DESIGN OF FEEDBACK CONTROL SYSTEMS, 4E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lastRenderedPageBreak/>
              <w:t>46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SUKHIJA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CIRCUITS AND NETWORKS,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TSIVIDIS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OPERATION and MODELLING OF MOS TRANSISTOR, 3E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48</w:t>
            </w:r>
          </w:p>
        </w:tc>
        <w:tc>
          <w:tcPr>
            <w:tcW w:w="2249" w:type="dxa"/>
            <w:tcBorders>
              <w:top w:val="nil"/>
              <w:left w:val="nil"/>
              <w:bottom w:val="single" w:sz="4" w:space="0" w:color="auto"/>
              <w:right w:val="single" w:sz="4" w:space="0" w:color="auto"/>
            </w:tcBorders>
            <w:shd w:val="clear" w:color="000000" w:fill="92D050"/>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RUDRA PRATAP</w:t>
            </w:r>
          </w:p>
        </w:tc>
        <w:tc>
          <w:tcPr>
            <w:tcW w:w="3202" w:type="dxa"/>
            <w:tcBorders>
              <w:top w:val="nil"/>
              <w:left w:val="nil"/>
              <w:bottom w:val="single" w:sz="4" w:space="0" w:color="auto"/>
              <w:right w:val="single" w:sz="4" w:space="0" w:color="auto"/>
            </w:tcBorders>
            <w:shd w:val="clear" w:color="000000" w:fill="92D050"/>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GETTING STARTED WITH MATLAB 7E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49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SENTHIL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MICROPROCESSORS AND MICROCONTROLLERS, 2E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SENTHIL KUMAR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MICROPROCESSORS AND INTERFACING</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NAGSARKAR &amp; SUKHIJA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PRINCIPLES OF BASIC ELECTRICAL ENGINNEERING (AICTE)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NAGSARKAR and </w:t>
            </w:r>
            <w:proofErr w:type="spellStart"/>
            <w:r w:rsidRPr="00A2039B">
              <w:rPr>
                <w:rFonts w:ascii="Calibri" w:eastAsia="Times New Roman" w:hAnsi="Calibri" w:cs="Calibri"/>
                <w:color w:val="002060"/>
                <w:sz w:val="16"/>
                <w:szCs w:val="16"/>
                <w:lang w:bidi="hi-IN"/>
              </w:rPr>
              <w:t>Sukhija</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BASIC ELECTRICAL ENGINEERING, 3E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 xml:space="preserve">NAGSARKAR and SUKHIJA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BASIC ELECTRICAL and ELECTRONICS ENGINEERING</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ARUNA KONERU</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PROFESSIONAL SPEAKING SKILLS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AUDRON RAKAUSKIEN, IRENA RAGAISIENE, RAMUTE ZEMAITIENE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ESSAY WRITING FOR EXAMS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AUDRONE RASKAUSKIENE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LIGHTHOUSE IELTS GENERAL: PREPARATION AND PRACTICE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AUDRONE RASKAUSKIENE AND SANTANU C</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CHECKMATE: IELTS ACADEMIC PREP AND PRACTICE</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PHILIP SUNIL SOLOMON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WORD POWER FOR COMPETITIVE EXAMS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SUNIL PHILIP SOLOMON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2060"/>
                <w:sz w:val="16"/>
                <w:szCs w:val="16"/>
                <w:lang w:bidi="hi-IN"/>
              </w:rPr>
            </w:pPr>
            <w:r w:rsidRPr="00A2039B">
              <w:rPr>
                <w:rFonts w:ascii="Calibri" w:eastAsia="Times New Roman" w:hAnsi="Calibri" w:cs="Calibri"/>
                <w:color w:val="002060"/>
                <w:sz w:val="16"/>
                <w:szCs w:val="16"/>
                <w:lang w:bidi="hi-IN"/>
              </w:rPr>
              <w:t>ENGLISH FOR SUCCESS IN COMPETITIVE EXAMS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OXFORD UNIVERSITY PRESS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60</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Abid</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Beginning with C11 &amp;</w:t>
            </w:r>
            <w:proofErr w:type="spellStart"/>
            <w:r w:rsidRPr="00A2039B">
              <w:rPr>
                <w:rFonts w:ascii="Calibri" w:eastAsia="Times New Roman" w:hAnsi="Calibri" w:cs="Calibri"/>
                <w:color w:val="auto"/>
                <w:sz w:val="16"/>
                <w:szCs w:val="16"/>
                <w:lang w:bidi="hi-IN"/>
              </w:rPr>
              <w:t>Matlab</w:t>
            </w:r>
            <w:proofErr w:type="spellEnd"/>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61</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Alam</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Understanding </w:t>
            </w:r>
            <w:proofErr w:type="spellStart"/>
            <w:r w:rsidRPr="00A2039B">
              <w:rPr>
                <w:rFonts w:ascii="Calibri" w:eastAsia="Times New Roman" w:hAnsi="Calibri" w:cs="Calibri"/>
                <w:color w:val="auto"/>
                <w:sz w:val="16"/>
                <w:szCs w:val="16"/>
                <w:lang w:bidi="hi-IN"/>
              </w:rPr>
              <w:t>Matlab</w:t>
            </w:r>
            <w:proofErr w:type="spellEnd"/>
            <w:r w:rsidRPr="00A2039B">
              <w:rPr>
                <w:rFonts w:ascii="Calibri" w:eastAsia="Times New Roman" w:hAnsi="Calibri" w:cs="Calibri"/>
                <w:color w:val="auto"/>
                <w:sz w:val="16"/>
                <w:szCs w:val="16"/>
                <w:lang w:bidi="hi-IN"/>
              </w:rPr>
              <w:t>: A Textbook for Beginners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62</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Ananthasuresh</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Mirco</w:t>
            </w:r>
            <w:proofErr w:type="spellEnd"/>
            <w:r w:rsidRPr="00A2039B">
              <w:rPr>
                <w:rFonts w:ascii="Calibri" w:eastAsia="Times New Roman" w:hAnsi="Calibri" w:cs="Calibri"/>
                <w:color w:val="auto"/>
                <w:sz w:val="16"/>
                <w:szCs w:val="16"/>
                <w:lang w:bidi="hi-IN"/>
              </w:rPr>
              <w:t xml:space="preserve"> and Smart Systems: As per AICTE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63</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Apte</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Advanced Digital Signal Processing: As per AICTE, w/cd | 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64</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Apte</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Advanced Digital Signal Processing: As per AICTE, w/cd | 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65</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Apte</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Signal Processing, 2ed: As per AICTE , w/cd | 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66</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Apte</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Speech and Audio Processing: As per AICTE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67</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Apte</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8051 and MSP430 Microcontrollers: Architecture, Programming and Applications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68</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Arora</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Fundamentals of High-Voltage Engineering | IM</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69</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Bahadure</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Microcontrollers and Embedded System Design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70</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Dorf</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Dorf's</w:t>
            </w:r>
            <w:proofErr w:type="spellEnd"/>
            <w:r w:rsidRPr="00A2039B">
              <w:rPr>
                <w:rFonts w:ascii="Calibri" w:eastAsia="Times New Roman" w:hAnsi="Calibri" w:cs="Calibri"/>
                <w:color w:val="auto"/>
                <w:sz w:val="16"/>
                <w:szCs w:val="16"/>
                <w:lang w:bidi="hi-IN"/>
              </w:rPr>
              <w:t xml:space="preserve"> Introduction to Electric Circuits, Wiley India Edition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71</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Kishore</w:t>
            </w:r>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VLSI Design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lastRenderedPageBreak/>
              <w:t>72</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Krishnaveni</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Signals and Systems: As per AICTE  | 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73</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Kulkarni</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Basic Electronics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74</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Kumar</w:t>
            </w:r>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Engineering Economy and Management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75</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Maini</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Electronics: Principles and Integrated Circuits: As per AICTE | 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76</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Maini</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Electronic Devices and Circuits, 2ed</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77</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Maini</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Satellite Communications: As per AICTE  | 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78</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Maini</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Wiley's GATE Electronics and Communication Engineering Chapter-wise Solved Papers (2000-2019)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79</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Maini</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Acing the GATE: Electronics and Communication Engineering, 2ed, 2020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80</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Maini</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Acing the GATE: Engineering Mathematics and General Aptitude, 2ed, 2020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81</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Mandal</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Power Plant Engineering: Theory and Practice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82</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Mishra</w:t>
            </w:r>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FiberOptic</w:t>
            </w:r>
            <w:proofErr w:type="spellEnd"/>
            <w:r w:rsidRPr="00A2039B">
              <w:rPr>
                <w:rFonts w:ascii="Calibri" w:eastAsia="Times New Roman" w:hAnsi="Calibri" w:cs="Calibri"/>
                <w:color w:val="auto"/>
                <w:sz w:val="16"/>
                <w:szCs w:val="16"/>
                <w:lang w:bidi="hi-IN"/>
              </w:rPr>
              <w:t xml:space="preserve"> Communication: Systems and Components: As per AICTE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83</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Nair</w:t>
            </w:r>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Basic Electronics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84</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Punagin</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Linear Integrated Circuits and Applications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85</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Ramanujam</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Computational Electromagnetic Transients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86</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Shah</w:t>
            </w:r>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Nanotechnology: The Science of Small , 2ed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87</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Shanmugam</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Digital and </w:t>
            </w:r>
            <w:proofErr w:type="spellStart"/>
            <w:r w:rsidRPr="00A2039B">
              <w:rPr>
                <w:rFonts w:ascii="Calibri" w:eastAsia="Times New Roman" w:hAnsi="Calibri" w:cs="Calibri"/>
                <w:color w:val="auto"/>
                <w:sz w:val="16"/>
                <w:szCs w:val="16"/>
                <w:lang w:bidi="hi-IN"/>
              </w:rPr>
              <w:t>Analog</w:t>
            </w:r>
            <w:proofErr w:type="spellEnd"/>
            <w:r w:rsidRPr="00A2039B">
              <w:rPr>
                <w:rFonts w:ascii="Calibri" w:eastAsia="Times New Roman" w:hAnsi="Calibri" w:cs="Calibri"/>
                <w:color w:val="auto"/>
                <w:sz w:val="16"/>
                <w:szCs w:val="16"/>
                <w:lang w:bidi="hi-IN"/>
              </w:rPr>
              <w:t xml:space="preserve"> Communication Systems Books: As per AICTE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88</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Singh</w:t>
            </w:r>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Analog</w:t>
            </w:r>
            <w:proofErr w:type="spellEnd"/>
            <w:r w:rsidRPr="00A2039B">
              <w:rPr>
                <w:rFonts w:ascii="Calibri" w:eastAsia="Times New Roman" w:hAnsi="Calibri" w:cs="Calibri"/>
                <w:color w:val="auto"/>
                <w:sz w:val="16"/>
                <w:szCs w:val="16"/>
                <w:lang w:bidi="hi-IN"/>
              </w:rPr>
              <w:t xml:space="preserve"> and Digital Electronics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89</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Sivanandam</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MATLAB with Control System, Signal Processing and Image Processing Toolboxes, w/cd | 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90</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Varadarajan</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Signals &amp; Systems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91</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Sivanandam</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Principles of Soft Computing, 3ed | IM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92</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Vasudevan</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Internet of Things | IM</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Wiley </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000000" w:fill="FFFFFF"/>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Cogdell</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Foundations of Electronics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Basic Electronics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Allen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Natural Language Understanding,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Haykin</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Adaptive Filter Theory,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1021"/>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Jurafsky</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Speech and Language Processing: An Introduction to Natural Language Processing, Computational Linguistics and Speech Recognition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roofErr w:type="spellStart"/>
            <w:r w:rsidRPr="00A2039B">
              <w:rPr>
                <w:rFonts w:ascii="Calibri" w:eastAsia="Times New Roman" w:hAnsi="Calibri" w:cs="Calibri"/>
                <w:color w:val="000000"/>
                <w:sz w:val="16"/>
                <w:szCs w:val="16"/>
                <w:lang w:bidi="hi-IN"/>
              </w:rPr>
              <w:t>Quatieri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Discrete-Time Speech Signal Processing: Principles and Practice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99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Rabiner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Processing of Speech Signals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Rabiner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Fundamentals Of Speech Recognition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Widrow</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Adaptive Signal Processing</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Fusco</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Foundations of Antenna Theory and Techniques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Raju</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Antennas and Wave Propagation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Bali</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Consumer Electronics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Couch</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&amp;</w:t>
            </w:r>
            <w:proofErr w:type="spellStart"/>
            <w:r w:rsidRPr="00A2039B">
              <w:rPr>
                <w:rFonts w:ascii="Calibri" w:eastAsia="Times New Roman" w:hAnsi="Calibri" w:cs="Calibri"/>
                <w:color w:val="auto"/>
                <w:sz w:val="16"/>
                <w:szCs w:val="16"/>
                <w:lang w:bidi="hi-IN"/>
              </w:rPr>
              <w:t>Analog</w:t>
            </w:r>
            <w:proofErr w:type="spellEnd"/>
            <w:r w:rsidRPr="00A2039B">
              <w:rPr>
                <w:rFonts w:ascii="Calibri" w:eastAsia="Times New Roman" w:hAnsi="Calibri" w:cs="Calibri"/>
                <w:color w:val="auto"/>
                <w:sz w:val="16"/>
                <w:szCs w:val="16"/>
                <w:lang w:bidi="hi-IN"/>
              </w:rPr>
              <w:t xml:space="preserve"> Communication Systems, 8e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Glover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Communications,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lastRenderedPageBreak/>
              <w:t>107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Kundu</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Analog</w:t>
            </w:r>
            <w:proofErr w:type="spellEnd"/>
            <w:r w:rsidRPr="00A2039B">
              <w:rPr>
                <w:rFonts w:ascii="Calibri" w:eastAsia="Times New Roman" w:hAnsi="Calibri" w:cs="Calibri"/>
                <w:color w:val="auto"/>
                <w:sz w:val="16"/>
                <w:szCs w:val="16"/>
                <w:lang w:bidi="hi-IN"/>
              </w:rPr>
              <w:t xml:space="preserve"> and Digital Communications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Proakis</w:t>
            </w:r>
            <w:proofErr w:type="spellEnd"/>
            <w:r w:rsidRPr="00A2039B">
              <w:rPr>
                <w:rFonts w:ascii="Calibri" w:eastAsia="Times New Roman" w:hAnsi="Calibri" w:cs="Calibri"/>
                <w:color w:val="auto"/>
                <w:sz w:val="16"/>
                <w:szCs w:val="16"/>
                <w:lang w:bidi="hi-IN"/>
              </w:rPr>
              <w:t xml:space="preserve"> / </w:t>
            </w:r>
            <w:proofErr w:type="spellStart"/>
            <w:r w:rsidRPr="00A2039B">
              <w:rPr>
                <w:rFonts w:ascii="Calibri" w:eastAsia="Times New Roman" w:hAnsi="Calibri" w:cs="Calibri"/>
                <w:color w:val="auto"/>
                <w:sz w:val="16"/>
                <w:szCs w:val="16"/>
                <w:lang w:bidi="hi-IN"/>
              </w:rPr>
              <w:t>Salehi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Communication Systems Engineering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109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Proakis</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Fundamentals of Communication Systems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Roddy</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Electronic Communications,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Saha</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Information Theory, Coding &amp; Cryptography</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Sklar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Communications,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Tomasi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Electronic Communications System: Fundamentals Through Advanced, 5e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Tomasi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Advanced Electronic Communications Systems 6e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Ciletti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Advanced Digital Design with the Verilog HDL,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Fletcher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An Engineering Approach to Digital Design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Floyd</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Fundamentals, 11e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ITL ESL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Express Learning Series - Digital Electronics and Logic Design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119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Johnson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High Speed Digital Design: A Handbook of Black Magic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Kothari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Circuits &amp; Design 1/e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Lincoln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Electronics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r w:rsidRPr="00A2039B">
              <w:rPr>
                <w:rFonts w:ascii="Calibri" w:eastAsia="Times New Roman" w:hAnsi="Calibri" w:cs="Calibri"/>
                <w:b/>
                <w:bCs/>
                <w:color w:val="auto"/>
                <w:sz w:val="16"/>
                <w:szCs w:val="16"/>
                <w:lang w:bidi="hi-IN"/>
              </w:rPr>
              <w:t>Mano</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r w:rsidRPr="00A2039B">
              <w:rPr>
                <w:rFonts w:ascii="Calibri" w:eastAsia="Times New Roman" w:hAnsi="Calibri" w:cs="Calibri"/>
                <w:b/>
                <w:bCs/>
                <w:color w:val="auto"/>
                <w:sz w:val="16"/>
                <w:szCs w:val="16"/>
                <w:lang w:bidi="hi-IN"/>
              </w:rPr>
              <w:t>Digital Design: With an Introduction to the Verilog HDL, VHDL, and System Verilog, 6e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Mano</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Logic &amp; Computer Design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Mano</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Logic &amp; Computer Design Fundamentals,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Rabaey</w:t>
            </w:r>
            <w:proofErr w:type="spellEnd"/>
            <w:r w:rsidRPr="00A2039B">
              <w:rPr>
                <w:rFonts w:ascii="Calibri" w:eastAsia="Times New Roman" w:hAnsi="Calibri" w:cs="Calibri"/>
                <w:color w:val="auto"/>
                <w:sz w:val="16"/>
                <w:szCs w:val="16"/>
                <w:lang w:bidi="hi-IN"/>
              </w:rPr>
              <w:t xml:space="preserve"> / </w:t>
            </w:r>
            <w:proofErr w:type="spellStart"/>
            <w:r w:rsidRPr="00A2039B">
              <w:rPr>
                <w:rFonts w:ascii="Calibri" w:eastAsia="Times New Roman" w:hAnsi="Calibri" w:cs="Calibri"/>
                <w:color w:val="auto"/>
                <w:sz w:val="16"/>
                <w:szCs w:val="16"/>
                <w:lang w:bidi="hi-IN"/>
              </w:rPr>
              <w:t>Chandrakasan</w:t>
            </w:r>
            <w:proofErr w:type="spellEnd"/>
            <w:r w:rsidRPr="00A2039B">
              <w:rPr>
                <w:rFonts w:ascii="Calibri" w:eastAsia="Times New Roman" w:hAnsi="Calibri" w:cs="Calibri"/>
                <w:color w:val="auto"/>
                <w:sz w:val="16"/>
                <w:szCs w:val="16"/>
                <w:lang w:bidi="hi-IN"/>
              </w:rPr>
              <w:t xml:space="preserve"> / </w:t>
            </w:r>
            <w:proofErr w:type="spellStart"/>
            <w:r w:rsidRPr="00A2039B">
              <w:rPr>
                <w:rFonts w:ascii="Calibri" w:eastAsia="Times New Roman" w:hAnsi="Calibri" w:cs="Calibri"/>
                <w:color w:val="auto"/>
                <w:sz w:val="16"/>
                <w:szCs w:val="16"/>
                <w:lang w:bidi="hi-IN"/>
              </w:rPr>
              <w:t>Nikolic</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Integrated Circuits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Tocci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Systems: Principles and Applications, 10e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Wakerly</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Design: Principles and Practices, 4e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Rao</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Switching Theory and Logic Design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129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Annadurai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Fundamentals of Digital Image Processing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Castleman</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Image Processing</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r w:rsidRPr="00A2039B">
              <w:rPr>
                <w:rFonts w:ascii="Calibri" w:eastAsia="Times New Roman" w:hAnsi="Calibri" w:cs="Calibri"/>
                <w:b/>
                <w:bCs/>
                <w:color w:val="auto"/>
                <w:sz w:val="16"/>
                <w:szCs w:val="16"/>
                <w:lang w:bidi="hi-IN"/>
              </w:rPr>
              <w:t>Gonzalez</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r w:rsidRPr="00A2039B">
              <w:rPr>
                <w:rFonts w:ascii="Calibri" w:eastAsia="Times New Roman" w:hAnsi="Calibri" w:cs="Calibri"/>
                <w:b/>
                <w:bCs/>
                <w:color w:val="auto"/>
                <w:sz w:val="16"/>
                <w:szCs w:val="16"/>
                <w:lang w:bidi="hi-IN"/>
              </w:rPr>
              <w:t>Digital Image Processing,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Jain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Fundamentals of Digital Image Processing</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Ifeachor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Digital Signal Processing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Johnson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Introduction to Digital Signal Processing, 1/e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Oppenheim / Schafer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Digital Signal Processing</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Oppenheim</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Discrete-Time Signal Processing, 3e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Proakis</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Digital Signal Processing, 4e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Rabiner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Theory and Application of Digital Signal Processing, 1/e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139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Cheng</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Field &amp; Wave Electromagnetic,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Cheng</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Fundamentals of Engineering Electromagnetics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DuBroff</w:t>
            </w:r>
            <w:proofErr w:type="spellEnd"/>
            <w:r w:rsidRPr="00A2039B">
              <w:rPr>
                <w:rFonts w:ascii="Calibri" w:eastAsia="Times New Roman" w:hAnsi="Calibri" w:cs="Calibri"/>
                <w:color w:val="auto"/>
                <w:sz w:val="16"/>
                <w:szCs w:val="16"/>
                <w:lang w:bidi="hi-IN"/>
              </w:rPr>
              <w:t xml:space="preserve"> / Marshall / </w:t>
            </w:r>
            <w:proofErr w:type="spellStart"/>
            <w:r w:rsidRPr="00A2039B">
              <w:rPr>
                <w:rFonts w:ascii="Calibri" w:eastAsia="Times New Roman" w:hAnsi="Calibri" w:cs="Calibri"/>
                <w:color w:val="auto"/>
                <w:sz w:val="16"/>
                <w:szCs w:val="16"/>
                <w:lang w:bidi="hi-IN"/>
              </w:rPr>
              <w:t>Skitek</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Electromagnetic Concepts and Applications,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Jordan &amp;</w:t>
            </w:r>
            <w:proofErr w:type="spellStart"/>
            <w:r w:rsidRPr="00A2039B">
              <w:rPr>
                <w:rFonts w:ascii="Calibri" w:eastAsia="Times New Roman" w:hAnsi="Calibri" w:cs="Calibri"/>
                <w:color w:val="auto"/>
                <w:sz w:val="16"/>
                <w:szCs w:val="16"/>
                <w:lang w:bidi="hi-IN"/>
              </w:rPr>
              <w:t>Balmain</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Electromagnetic Waves &amp; Radiating Systems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Raju</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Electromagnetic Field Theory and Transmission Lines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lastRenderedPageBreak/>
              <w:t>144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Reitz</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Foundations of </w:t>
            </w:r>
            <w:proofErr w:type="spellStart"/>
            <w:r w:rsidRPr="00A2039B">
              <w:rPr>
                <w:rFonts w:ascii="Calibri" w:eastAsia="Times New Roman" w:hAnsi="Calibri" w:cs="Calibri"/>
                <w:color w:val="auto"/>
                <w:sz w:val="16"/>
                <w:szCs w:val="16"/>
                <w:lang w:bidi="hi-IN"/>
              </w:rPr>
              <w:t>Electromagnatic</w:t>
            </w:r>
            <w:proofErr w:type="spellEnd"/>
            <w:r w:rsidRPr="00A2039B">
              <w:rPr>
                <w:rFonts w:ascii="Calibri" w:eastAsia="Times New Roman" w:hAnsi="Calibri" w:cs="Calibri"/>
                <w:color w:val="auto"/>
                <w:sz w:val="16"/>
                <w:szCs w:val="16"/>
                <w:lang w:bidi="hi-IN"/>
              </w:rPr>
              <w:t xml:space="preserve"> Theory</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Singh</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Electro Magnetic Field Theory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Ulaby</w:t>
            </w:r>
            <w:proofErr w:type="spellEnd"/>
            <w:r w:rsidRPr="00A2039B">
              <w:rPr>
                <w:rFonts w:ascii="Calibri" w:eastAsia="Times New Roman" w:hAnsi="Calibri" w:cs="Calibri"/>
                <w:color w:val="auto"/>
                <w:sz w:val="16"/>
                <w:szCs w:val="16"/>
                <w:lang w:bidi="hi-IN"/>
              </w:rPr>
              <w:t xml:space="preserve"> / </w:t>
            </w:r>
            <w:proofErr w:type="spellStart"/>
            <w:r w:rsidRPr="00A2039B">
              <w:rPr>
                <w:rFonts w:ascii="Calibri" w:eastAsia="Times New Roman" w:hAnsi="Calibri" w:cs="Calibri"/>
                <w:color w:val="auto"/>
                <w:sz w:val="16"/>
                <w:szCs w:val="16"/>
                <w:lang w:bidi="hi-IN"/>
              </w:rPr>
              <w:t>Michielssen</w:t>
            </w:r>
            <w:proofErr w:type="spellEnd"/>
            <w:r w:rsidRPr="00A2039B">
              <w:rPr>
                <w:rFonts w:ascii="Calibri" w:eastAsia="Times New Roman" w:hAnsi="Calibri" w:cs="Calibri"/>
                <w:color w:val="auto"/>
                <w:sz w:val="16"/>
                <w:szCs w:val="16"/>
                <w:lang w:bidi="hi-IN"/>
              </w:rPr>
              <w:t xml:space="preserve"> / </w:t>
            </w:r>
            <w:proofErr w:type="spellStart"/>
            <w:r w:rsidRPr="00A2039B">
              <w:rPr>
                <w:rFonts w:ascii="Calibri" w:eastAsia="Times New Roman" w:hAnsi="Calibri" w:cs="Calibri"/>
                <w:color w:val="auto"/>
                <w:sz w:val="16"/>
                <w:szCs w:val="16"/>
                <w:lang w:bidi="hi-IN"/>
              </w:rPr>
              <w:t>Ravaioli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Fundamentals of Applied Electromagnetics 6e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roofErr w:type="spellStart"/>
            <w:r w:rsidRPr="00A2039B">
              <w:rPr>
                <w:rFonts w:ascii="Calibri" w:eastAsia="Times New Roman" w:hAnsi="Calibri" w:cs="Calibri"/>
                <w:color w:val="000000"/>
                <w:sz w:val="16"/>
                <w:szCs w:val="16"/>
                <w:lang w:bidi="hi-IN"/>
              </w:rPr>
              <w:t>Boylestad</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Electronic Devices and Circuit Theory, 11e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Cheruku</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Electronic Devices and Circuits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149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Floyd</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Electronic Devices 9e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Floyd</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Fundamentals of </w:t>
            </w:r>
            <w:proofErr w:type="spellStart"/>
            <w:r w:rsidRPr="00A2039B">
              <w:rPr>
                <w:rFonts w:ascii="Calibri" w:eastAsia="Times New Roman" w:hAnsi="Calibri" w:cs="Calibri"/>
                <w:color w:val="auto"/>
                <w:sz w:val="16"/>
                <w:szCs w:val="16"/>
                <w:lang w:bidi="hi-IN"/>
              </w:rPr>
              <w:t>Analog</w:t>
            </w:r>
            <w:proofErr w:type="spellEnd"/>
            <w:r w:rsidRPr="00A2039B">
              <w:rPr>
                <w:rFonts w:ascii="Calibri" w:eastAsia="Times New Roman" w:hAnsi="Calibri" w:cs="Calibri"/>
                <w:color w:val="auto"/>
                <w:sz w:val="16"/>
                <w:szCs w:val="16"/>
                <w:lang w:bidi="hi-IN"/>
              </w:rPr>
              <w:t xml:space="preserve"> Circuits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Hanson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Fundamentals of </w:t>
            </w:r>
            <w:proofErr w:type="spellStart"/>
            <w:r w:rsidRPr="00A2039B">
              <w:rPr>
                <w:rFonts w:ascii="Calibri" w:eastAsia="Times New Roman" w:hAnsi="Calibri" w:cs="Calibri"/>
                <w:color w:val="auto"/>
                <w:sz w:val="16"/>
                <w:szCs w:val="16"/>
                <w:lang w:bidi="hi-IN"/>
              </w:rPr>
              <w:t>Nanoelectronics</w:t>
            </w:r>
            <w:proofErr w:type="spellEnd"/>
            <w:r w:rsidRPr="00A2039B">
              <w:rPr>
                <w:rFonts w:ascii="Calibri" w:eastAsia="Times New Roman" w:hAnsi="Calibri" w:cs="Calibri"/>
                <w:color w:val="auto"/>
                <w:sz w:val="16"/>
                <w:szCs w:val="16"/>
                <w:lang w:bidi="hi-IN"/>
              </w:rPr>
              <w:t>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Horenstein</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Microelectronic Circuit and Devices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Hu</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Modern Semiconductor Devices for Integrated Circuits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VisvesvaraRao</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Electronic Devices and Circuits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Ludwig</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RF Circuit Design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Singh</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Electronic Devices and Circuits,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Streetman / Banerjee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Solid State Electronic Devices 7e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Kolimbiris</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Fiber</w:t>
            </w:r>
            <w:proofErr w:type="spellEnd"/>
            <w:r w:rsidRPr="00A2039B">
              <w:rPr>
                <w:rFonts w:ascii="Calibri" w:eastAsia="Times New Roman" w:hAnsi="Calibri" w:cs="Calibri"/>
                <w:color w:val="auto"/>
                <w:sz w:val="16"/>
                <w:szCs w:val="16"/>
                <w:lang w:bidi="hi-IN"/>
              </w:rPr>
              <w:t xml:space="preserve"> Optics Communications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159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Palais</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Fiber</w:t>
            </w:r>
            <w:proofErr w:type="spellEnd"/>
            <w:r w:rsidRPr="00A2039B">
              <w:rPr>
                <w:rFonts w:ascii="Calibri" w:eastAsia="Times New Roman" w:hAnsi="Calibri" w:cs="Calibri"/>
                <w:color w:val="auto"/>
                <w:sz w:val="16"/>
                <w:szCs w:val="16"/>
                <w:lang w:bidi="hi-IN"/>
              </w:rPr>
              <w:t xml:space="preserve"> Optic Communications, 5e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Senior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Optical </w:t>
            </w:r>
            <w:proofErr w:type="spellStart"/>
            <w:r w:rsidRPr="00A2039B">
              <w:rPr>
                <w:rFonts w:ascii="Calibri" w:eastAsia="Times New Roman" w:hAnsi="Calibri" w:cs="Calibri"/>
                <w:color w:val="auto"/>
                <w:sz w:val="16"/>
                <w:szCs w:val="16"/>
                <w:lang w:bidi="hi-IN"/>
              </w:rPr>
              <w:t>Fiber</w:t>
            </w:r>
            <w:proofErr w:type="spellEnd"/>
            <w:r w:rsidRPr="00A2039B">
              <w:rPr>
                <w:rFonts w:ascii="Calibri" w:eastAsia="Times New Roman" w:hAnsi="Calibri" w:cs="Calibri"/>
                <w:color w:val="auto"/>
                <w:sz w:val="16"/>
                <w:szCs w:val="16"/>
                <w:lang w:bidi="hi-IN"/>
              </w:rPr>
              <w:t xml:space="preserve"> Communication: Principles and Practice, 3e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Shotwell</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An Introduction to </w:t>
            </w:r>
            <w:proofErr w:type="spellStart"/>
            <w:r w:rsidRPr="00A2039B">
              <w:rPr>
                <w:rFonts w:ascii="Calibri" w:eastAsia="Times New Roman" w:hAnsi="Calibri" w:cs="Calibri"/>
                <w:color w:val="auto"/>
                <w:sz w:val="16"/>
                <w:szCs w:val="16"/>
                <w:lang w:bidi="hi-IN"/>
              </w:rPr>
              <w:t>Fiber</w:t>
            </w:r>
            <w:proofErr w:type="spellEnd"/>
            <w:r w:rsidRPr="00A2039B">
              <w:rPr>
                <w:rFonts w:ascii="Calibri" w:eastAsia="Times New Roman" w:hAnsi="Calibri" w:cs="Calibri"/>
                <w:color w:val="auto"/>
                <w:sz w:val="16"/>
                <w:szCs w:val="16"/>
                <w:lang w:bidi="hi-IN"/>
              </w:rPr>
              <w:t xml:space="preserve"> Optics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Carr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Elements of Electronic Instrumentation and Measurement, 3e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Carr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Introduction to Biomedical Equipment Technology, 4e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Cromwell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Biomedical Instrumentation And Measurements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Domach</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Introduction to Biomedical Engineering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Helfrick</w:t>
            </w:r>
            <w:proofErr w:type="spellEnd"/>
            <w:r w:rsidRPr="00A2039B">
              <w:rPr>
                <w:rFonts w:ascii="Calibri" w:eastAsia="Times New Roman" w:hAnsi="Calibri" w:cs="Calibri"/>
                <w:color w:val="auto"/>
                <w:sz w:val="16"/>
                <w:szCs w:val="16"/>
                <w:lang w:bidi="hi-IN"/>
              </w:rPr>
              <w:t>&amp; Cooper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Modern Electronic Instrumentation &amp; Measurement Techniques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Johnson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Process Control Instrumentation Technology 8e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Kishore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Electronic Instrumentation and Measurement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169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Prince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Medical Imaging Signals and Systems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Coughlin &amp; Driscoll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Operational Amplifiers and Linear Integrated Circuits 6e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Gayakwad</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Op-Amps and Linear Integrated Circuits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B. </w:t>
            </w:r>
            <w:proofErr w:type="spellStart"/>
            <w:r w:rsidRPr="00A2039B">
              <w:rPr>
                <w:rFonts w:ascii="Calibri" w:eastAsia="Times New Roman" w:hAnsi="Calibri" w:cs="Calibri"/>
                <w:color w:val="auto"/>
                <w:sz w:val="16"/>
                <w:szCs w:val="16"/>
                <w:lang w:bidi="hi-IN"/>
              </w:rPr>
              <w:t>VisvesvaraRao</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Linear Integrated Circuits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Soclof</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Design and Application of </w:t>
            </w:r>
            <w:proofErr w:type="spellStart"/>
            <w:r w:rsidRPr="00A2039B">
              <w:rPr>
                <w:rFonts w:ascii="Calibri" w:eastAsia="Times New Roman" w:hAnsi="Calibri" w:cs="Calibri"/>
                <w:color w:val="auto"/>
                <w:sz w:val="16"/>
                <w:szCs w:val="16"/>
                <w:lang w:bidi="hi-IN"/>
              </w:rPr>
              <w:t>Analog</w:t>
            </w:r>
            <w:proofErr w:type="spellEnd"/>
            <w:r w:rsidRPr="00A2039B">
              <w:rPr>
                <w:rFonts w:ascii="Calibri" w:eastAsia="Times New Roman" w:hAnsi="Calibri" w:cs="Calibri"/>
                <w:color w:val="auto"/>
                <w:sz w:val="16"/>
                <w:szCs w:val="16"/>
                <w:lang w:bidi="hi-IN"/>
              </w:rPr>
              <w:t xml:space="preserve"> Integrated Circuits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Stanley</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Operational Amplifiers with Linear Integrated Circuits, 4e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Barrett</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Embedded Systems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Das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Embedded Systems: An Integrated Approach</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Dave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Embedded Systems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Ghoshal</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8051 Microcontroller: Internals, Instructions, Programming and Interfacing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179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Hackworth</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Programmable Logic Controllers: Programming Methods and Applications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lastRenderedPageBreak/>
              <w:t>180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Lewis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Fundamentals of Embedded Software with the ARM Cortex-M3</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MacKenzie</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8051 Microcontroller,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Mazidi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AVR Microcontroller and Embedded Systems: Using Assembly and C</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Mazidi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8051 Microcontrollers &amp; Embedded Systems, 2e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Mazidi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PIC Microcontroller And Embedded Systems , 1e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Peatman</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Design with PIC Microcontroller</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Raj Kamal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Microcontrollers: Architecture, Programming, Interfacing and System Design,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Rehg</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Programmable Logic Controllers,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Simon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An Embedded Software Primer</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189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Webb / Reis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Programmable Logic Controllers: Principles and Applications 5e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Antonakos</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Pentium Microprocessor</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1225"/>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Brey</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Intel Microprocessors: 8086/8088, 80186/80188, 80286, 80386, 80486, Pentium, Pentium Pro Processor, Pentium II, Pentium III, Pentium 4, and Core2 with 64-bit Extensions, 8e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Das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X 86 Microprocessors: Architecture, Programming and Interfacing (8086 to Pentium)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Furber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ARM System-on-Chip Architecture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r w:rsidRPr="00A2039B">
              <w:rPr>
                <w:rFonts w:ascii="Calibri" w:eastAsia="Times New Roman" w:hAnsi="Calibri" w:cs="Calibri"/>
                <w:b/>
                <w:bCs/>
                <w:color w:val="auto"/>
                <w:sz w:val="16"/>
                <w:szCs w:val="16"/>
                <w:lang w:bidi="hi-IN"/>
              </w:rPr>
              <w:t>Irvine</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r w:rsidRPr="00A2039B">
              <w:rPr>
                <w:rFonts w:ascii="Calibri" w:eastAsia="Times New Roman" w:hAnsi="Calibri" w:cs="Calibri"/>
                <w:b/>
                <w:bCs/>
                <w:color w:val="auto"/>
                <w:sz w:val="16"/>
                <w:szCs w:val="16"/>
                <w:lang w:bidi="hi-IN"/>
              </w:rPr>
              <w:t>Assembly Language for x86 Processors, 7e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Liu / Gibson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Microcomputer Systems: The 8086/8088 Family Architecture Programming and Design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Mazidi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X86 PC 5e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Michael Slater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Microprocessor Base Design: A Comprehensive Guide to Effective Hardware Design, 1e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Rafiquzzaman</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Microprocessors: Theory And Applications, 1e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199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Short</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Microprocessors and Programmed Logic, 2e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Triebel</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8088 and 8086 Microprocessors: Programming, Interfacing, Software, Hardware, and Applications, 4e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1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Udaykumar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The 8085 Microprocessor:  Architecture, Programming and Interfacing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Liao</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Microwave Devices and Circuits, 3e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Rao</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Microwave and Radar Engineering</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Bansal</w:t>
            </w:r>
            <w:proofErr w:type="spellEnd"/>
            <w:r w:rsidRPr="00A2039B">
              <w:rPr>
                <w:rFonts w:ascii="Calibri" w:eastAsia="Times New Roman" w:hAnsi="Calibri" w:cs="Calibri"/>
                <w:color w:val="auto"/>
                <w:sz w:val="16"/>
                <w:szCs w:val="16"/>
                <w:lang w:bidi="hi-IN"/>
              </w:rPr>
              <w:t>/</w:t>
            </w:r>
            <w:proofErr w:type="spellStart"/>
            <w:r w:rsidRPr="00A2039B">
              <w:rPr>
                <w:rFonts w:ascii="Calibri" w:eastAsia="Times New Roman" w:hAnsi="Calibri" w:cs="Calibri"/>
                <w:color w:val="auto"/>
                <w:sz w:val="16"/>
                <w:szCs w:val="16"/>
                <w:lang w:bidi="hi-IN"/>
              </w:rPr>
              <w:t>Goel</w:t>
            </w:r>
            <w:proofErr w:type="spellEnd"/>
            <w:r w:rsidRPr="00A2039B">
              <w:rPr>
                <w:rFonts w:ascii="Calibri" w:eastAsia="Times New Roman" w:hAnsi="Calibri" w:cs="Calibri"/>
                <w:color w:val="auto"/>
                <w:sz w:val="16"/>
                <w:szCs w:val="16"/>
                <w:lang w:bidi="hi-IN"/>
              </w:rPr>
              <w:t xml:space="preserve">/Sharma </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MATLAB® and its Applications in Engineering,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Etter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Introduction to </w:t>
            </w:r>
            <w:proofErr w:type="spellStart"/>
            <w:r w:rsidRPr="00A2039B">
              <w:rPr>
                <w:rFonts w:ascii="Calibri" w:eastAsia="Times New Roman" w:hAnsi="Calibri" w:cs="Calibri"/>
                <w:color w:val="auto"/>
                <w:sz w:val="16"/>
                <w:szCs w:val="16"/>
                <w:lang w:bidi="hi-IN"/>
              </w:rPr>
              <w:t>Matlab</w:t>
            </w:r>
            <w:proofErr w:type="spellEnd"/>
            <w:r w:rsidRPr="00A2039B">
              <w:rPr>
                <w:rFonts w:ascii="Calibri" w:eastAsia="Times New Roman" w:hAnsi="Calibri" w:cs="Calibri"/>
                <w:color w:val="auto"/>
                <w:sz w:val="16"/>
                <w:szCs w:val="16"/>
                <w:lang w:bidi="hi-IN"/>
              </w:rPr>
              <w:t xml:space="preserve"> 7</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Hanselman</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Mastering </w:t>
            </w:r>
            <w:proofErr w:type="spellStart"/>
            <w:r w:rsidRPr="00A2039B">
              <w:rPr>
                <w:rFonts w:ascii="Calibri" w:eastAsia="Times New Roman" w:hAnsi="Calibri" w:cs="Calibri"/>
                <w:color w:val="auto"/>
                <w:sz w:val="16"/>
                <w:szCs w:val="16"/>
                <w:lang w:bidi="hi-IN"/>
              </w:rPr>
              <w:t>Matlab</w:t>
            </w:r>
            <w:proofErr w:type="spellEnd"/>
            <w:r w:rsidRPr="00A2039B">
              <w:rPr>
                <w:rFonts w:ascii="Calibri" w:eastAsia="Times New Roman" w:hAnsi="Calibri" w:cs="Calibri"/>
                <w:color w:val="auto"/>
                <w:sz w:val="16"/>
                <w:szCs w:val="16"/>
                <w:lang w:bidi="hi-IN"/>
              </w:rPr>
              <w:t xml:space="preserve"> 7</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Patel &amp; Mittal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Programming in MATLAB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Kousalya</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Probability, Statistics and Random Processes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209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Leon-Garcia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Probability and Random Processes for Electrical Engineering, 2e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Rao</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Pulse and Digital Circuits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Pritchard</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Satellite Communications Systems Engineering, 2e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lastRenderedPageBreak/>
              <w:t>212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r w:rsidRPr="00A2039B">
              <w:rPr>
                <w:rFonts w:ascii="Calibri" w:eastAsia="Times New Roman" w:hAnsi="Calibri" w:cs="Calibri"/>
                <w:b/>
                <w:bCs/>
                <w:color w:val="auto"/>
                <w:sz w:val="16"/>
                <w:szCs w:val="16"/>
                <w:lang w:bidi="hi-IN"/>
              </w:rPr>
              <w:t>Wilson</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r w:rsidRPr="00A2039B">
              <w:rPr>
                <w:rFonts w:ascii="Calibri" w:eastAsia="Times New Roman" w:hAnsi="Calibri" w:cs="Calibri"/>
                <w:b/>
                <w:bCs/>
                <w:color w:val="auto"/>
                <w:sz w:val="16"/>
                <w:szCs w:val="16"/>
                <w:lang w:bidi="hi-IN"/>
              </w:rPr>
              <w:t xml:space="preserve">Optoelectronics, 3e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b/>
                <w:bCs/>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Bhattacharya</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Semiconductor Optoelectronic Devices,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Pierret</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Semiconductor Device Fundamentals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Kudeki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Analog</w:t>
            </w:r>
            <w:proofErr w:type="spellEnd"/>
            <w:r w:rsidRPr="00A2039B">
              <w:rPr>
                <w:rFonts w:ascii="Calibri" w:eastAsia="Times New Roman" w:hAnsi="Calibri" w:cs="Calibri"/>
                <w:color w:val="auto"/>
                <w:sz w:val="16"/>
                <w:szCs w:val="16"/>
                <w:lang w:bidi="hi-IN"/>
              </w:rPr>
              <w:t xml:space="preserve"> Signals and Systems</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Oppenheim / </w:t>
            </w:r>
            <w:proofErr w:type="spellStart"/>
            <w:r w:rsidRPr="00A2039B">
              <w:rPr>
                <w:rFonts w:ascii="Calibri" w:eastAsia="Times New Roman" w:hAnsi="Calibri" w:cs="Calibri"/>
                <w:color w:val="auto"/>
                <w:sz w:val="16"/>
                <w:szCs w:val="16"/>
                <w:lang w:bidi="hi-IN"/>
              </w:rPr>
              <w:t>Willsky</w:t>
            </w:r>
            <w:proofErr w:type="spellEnd"/>
            <w:r w:rsidRPr="00A2039B">
              <w:rPr>
                <w:rFonts w:ascii="Calibri" w:eastAsia="Times New Roman" w:hAnsi="Calibri" w:cs="Calibri"/>
                <w:color w:val="auto"/>
                <w:sz w:val="16"/>
                <w:szCs w:val="16"/>
                <w:lang w:bidi="hi-IN"/>
              </w:rPr>
              <w:t xml:space="preserve"> / </w:t>
            </w:r>
            <w:proofErr w:type="spellStart"/>
            <w:r w:rsidRPr="00A2039B">
              <w:rPr>
                <w:rFonts w:ascii="Calibri" w:eastAsia="Times New Roman" w:hAnsi="Calibri" w:cs="Calibri"/>
                <w:color w:val="auto"/>
                <w:sz w:val="16"/>
                <w:szCs w:val="16"/>
                <w:lang w:bidi="hi-IN"/>
              </w:rPr>
              <w:t>Hamid</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Signals and Systems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Phillips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Signals, Systems and Transforms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Soliman</w:t>
            </w:r>
            <w:proofErr w:type="spellEnd"/>
            <w:r w:rsidRPr="00A2039B">
              <w:rPr>
                <w:rFonts w:ascii="Calibri" w:eastAsia="Times New Roman" w:hAnsi="Calibri" w:cs="Calibri"/>
                <w:color w:val="auto"/>
                <w:sz w:val="16"/>
                <w:szCs w:val="16"/>
                <w:lang w:bidi="hi-IN"/>
              </w:rPr>
              <w:t xml:space="preserve"> / </w:t>
            </w:r>
            <w:proofErr w:type="spellStart"/>
            <w:r w:rsidRPr="00A2039B">
              <w:rPr>
                <w:rFonts w:ascii="Calibri" w:eastAsia="Times New Roman" w:hAnsi="Calibri" w:cs="Calibri"/>
                <w:color w:val="auto"/>
                <w:sz w:val="16"/>
                <w:szCs w:val="16"/>
                <w:lang w:bidi="hi-IN"/>
              </w:rPr>
              <w:t>Mandyam</w:t>
            </w:r>
            <w:proofErr w:type="spellEnd"/>
            <w:r w:rsidRPr="00A2039B">
              <w:rPr>
                <w:rFonts w:ascii="Calibri" w:eastAsia="Times New Roman" w:hAnsi="Calibri" w:cs="Calibri"/>
                <w:color w:val="auto"/>
                <w:sz w:val="16"/>
                <w:szCs w:val="16"/>
                <w:lang w:bidi="hi-IN"/>
              </w:rPr>
              <w:t xml:space="preserve"> D. </w:t>
            </w:r>
            <w:proofErr w:type="spellStart"/>
            <w:r w:rsidRPr="00A2039B">
              <w:rPr>
                <w:rFonts w:ascii="Calibri" w:eastAsia="Times New Roman" w:hAnsi="Calibri" w:cs="Calibri"/>
                <w:color w:val="auto"/>
                <w:sz w:val="16"/>
                <w:szCs w:val="16"/>
                <w:lang w:bidi="hi-IN"/>
              </w:rPr>
              <w:t>Srinath</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Continuous and Discrete Signals and Systems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219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Ziemer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Signals and Systems: Continuous and Discrete,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Flood</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Telecommunication Switching, Traffic and Networks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JayaramBhasker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 VHDL Primer, 3e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Kaur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VHDL: Basics to Programming</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223</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SKAHILL</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VHDL FOR PROGRAMMABLE LOGIC w/CD, 1e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224</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Plummer</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Silicon VLSI Technology</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Smith</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Application Specific Integrated Circuits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Weste</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CMOS VLSI Design: A Circuits and Systems Perspective,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Wayne Wolf</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Modern VLSI Design: IP-Based Design 4e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Wolf</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 xml:space="preserve">FPGA-Based System Design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229</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roofErr w:type="spellStart"/>
            <w:r w:rsidRPr="00A2039B">
              <w:rPr>
                <w:rFonts w:ascii="Calibri" w:eastAsia="Times New Roman" w:hAnsi="Calibri" w:cs="Calibri"/>
                <w:color w:val="auto"/>
                <w:sz w:val="16"/>
                <w:szCs w:val="16"/>
                <w:lang w:bidi="hi-IN"/>
              </w:rPr>
              <w:t>Haykin</w:t>
            </w:r>
            <w:proofErr w:type="spellEnd"/>
            <w:r w:rsidRPr="00A2039B">
              <w:rPr>
                <w:rFonts w:ascii="Calibri" w:eastAsia="Times New Roman" w:hAnsi="Calibri" w:cs="Calibri"/>
                <w:color w:val="auto"/>
                <w:sz w:val="16"/>
                <w:szCs w:val="16"/>
                <w:lang w:bidi="hi-IN"/>
              </w:rPr>
              <w:t>/</w:t>
            </w:r>
            <w:proofErr w:type="spellStart"/>
            <w:r w:rsidRPr="00A2039B">
              <w:rPr>
                <w:rFonts w:ascii="Calibri" w:eastAsia="Times New Roman" w:hAnsi="Calibri" w:cs="Calibri"/>
                <w:color w:val="auto"/>
                <w:sz w:val="16"/>
                <w:szCs w:val="16"/>
                <w:lang w:bidi="hi-IN"/>
              </w:rPr>
              <w:t>Moher</w:t>
            </w:r>
            <w:proofErr w:type="spellEnd"/>
            <w:r w:rsidRPr="00A2039B">
              <w:rPr>
                <w:rFonts w:ascii="Calibri" w:eastAsia="Times New Roman" w:hAnsi="Calibri" w:cs="Calibri"/>
                <w:color w:val="auto"/>
                <w:sz w:val="16"/>
                <w:szCs w:val="16"/>
                <w:lang w:bidi="hi-IN"/>
              </w:rPr>
              <w:t>/</w:t>
            </w:r>
            <w:proofErr w:type="spellStart"/>
            <w:r w:rsidRPr="00A2039B">
              <w:rPr>
                <w:rFonts w:ascii="Calibri" w:eastAsia="Times New Roman" w:hAnsi="Calibri" w:cs="Calibri"/>
                <w:color w:val="auto"/>
                <w:sz w:val="16"/>
                <w:szCs w:val="16"/>
                <w:lang w:bidi="hi-IN"/>
              </w:rPr>
              <w:t>Koilpillai</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Modern Wireless Communication</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230</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Rappaport</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Wireless Communications: Principles and Practice, 2e</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28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231</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Rogers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Introduction to Wireless Technology</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232</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Stallings</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Wireless Communications &amp; Networks, 2e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08"/>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233</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eastAsia="Times New Roman"/>
                <w:color w:val="auto"/>
                <w:sz w:val="16"/>
                <w:szCs w:val="16"/>
                <w:lang w:bidi="hi-IN"/>
              </w:rPr>
            </w:pPr>
            <w:proofErr w:type="spellStart"/>
            <w:r w:rsidRPr="00A2039B">
              <w:rPr>
                <w:rFonts w:eastAsia="Times New Roman"/>
                <w:color w:val="auto"/>
                <w:sz w:val="16"/>
                <w:szCs w:val="16"/>
                <w:lang w:bidi="hi-IN"/>
              </w:rPr>
              <w:t>Trishna</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eastAsia="Times New Roman"/>
                <w:color w:val="auto"/>
                <w:sz w:val="16"/>
                <w:szCs w:val="16"/>
                <w:lang w:bidi="hi-IN"/>
              </w:rPr>
            </w:pPr>
            <w:r w:rsidRPr="00A2039B">
              <w:rPr>
                <w:rFonts w:eastAsia="Times New Roman"/>
                <w:color w:val="auto"/>
                <w:sz w:val="16"/>
                <w:szCs w:val="16"/>
                <w:lang w:bidi="hi-IN"/>
              </w:rPr>
              <w:t>Topic-wise Tests GATE Electronics and Communication Engineering</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eastAsia="Times New Roman"/>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20"/>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234</w:t>
            </w:r>
          </w:p>
        </w:tc>
        <w:tc>
          <w:tcPr>
            <w:tcW w:w="2249"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eastAsia="Times New Roman"/>
                <w:color w:val="auto"/>
                <w:sz w:val="16"/>
                <w:szCs w:val="16"/>
                <w:lang w:bidi="hi-IN"/>
              </w:rPr>
            </w:pPr>
            <w:proofErr w:type="spellStart"/>
            <w:r w:rsidRPr="00A2039B">
              <w:rPr>
                <w:rFonts w:eastAsia="Times New Roman"/>
                <w:color w:val="auto"/>
                <w:sz w:val="16"/>
                <w:szCs w:val="16"/>
                <w:lang w:bidi="hi-IN"/>
              </w:rPr>
              <w:t>Trishna's</w:t>
            </w:r>
            <w:proofErr w:type="spellEnd"/>
          </w:p>
        </w:tc>
        <w:tc>
          <w:tcPr>
            <w:tcW w:w="32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eastAsia="Times New Roman"/>
                <w:color w:val="auto"/>
                <w:sz w:val="16"/>
                <w:szCs w:val="16"/>
                <w:lang w:bidi="hi-IN"/>
              </w:rPr>
            </w:pPr>
            <w:r w:rsidRPr="00A2039B">
              <w:rPr>
                <w:rFonts w:eastAsia="Times New Roman"/>
                <w:color w:val="auto"/>
                <w:sz w:val="16"/>
                <w:szCs w:val="16"/>
                <w:lang w:bidi="hi-IN"/>
              </w:rPr>
              <w:t xml:space="preserve">GATE Electronics and Communication Engineering </w:t>
            </w:r>
          </w:p>
        </w:tc>
        <w:tc>
          <w:tcPr>
            <w:tcW w:w="1393"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Pearson</w:t>
            </w:r>
          </w:p>
        </w:tc>
        <w:tc>
          <w:tcPr>
            <w:tcW w:w="1002" w:type="dxa"/>
            <w:tcBorders>
              <w:top w:val="nil"/>
              <w:left w:val="nil"/>
              <w:bottom w:val="single" w:sz="4" w:space="0" w:color="auto"/>
              <w:right w:val="single" w:sz="4" w:space="0" w:color="auto"/>
            </w:tcBorders>
            <w:shd w:val="clear" w:color="000000" w:fill="FFFFFF"/>
            <w:vAlign w:val="center"/>
            <w:hideMark/>
          </w:tcPr>
          <w:p w:rsidR="00F04917" w:rsidRPr="00A2039B" w:rsidRDefault="00F04917" w:rsidP="00DB35BC">
            <w:pPr>
              <w:spacing w:line="240" w:lineRule="auto"/>
              <w:contextualSpacing w:val="0"/>
              <w:jc w:val="center"/>
              <w:rPr>
                <w:rFonts w:ascii="Calibri" w:eastAsia="Times New Roman" w:hAnsi="Calibri" w:cs="Calibri"/>
                <w:color w:val="auto"/>
                <w:sz w:val="16"/>
                <w:szCs w:val="16"/>
                <w:lang w:bidi="hi-IN"/>
              </w:rPr>
            </w:pPr>
            <w:r w:rsidRPr="00A2039B">
              <w:rPr>
                <w:rFonts w:ascii="Calibri" w:eastAsia="Times New Roman" w:hAnsi="Calibri" w:cs="Calibri"/>
                <w:color w:val="auto"/>
                <w:sz w:val="16"/>
                <w:szCs w:val="16"/>
                <w:lang w:bidi="hi-IN"/>
              </w:rPr>
              <w:t>10</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eastAsia="Times New Roman"/>
                <w:color w:val="auto"/>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817"/>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235</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proofErr w:type="spellStart"/>
            <w:r w:rsidRPr="00A2039B">
              <w:rPr>
                <w:rFonts w:ascii="Times New Roman" w:eastAsia="Times New Roman" w:hAnsi="Times New Roman" w:cs="Times New Roman"/>
                <w:color w:val="000000"/>
                <w:sz w:val="16"/>
                <w:szCs w:val="16"/>
                <w:lang w:bidi="hi-IN"/>
              </w:rPr>
              <w:t>Rakhesh</w:t>
            </w:r>
            <w:proofErr w:type="spellEnd"/>
            <w:r w:rsidRPr="00A2039B">
              <w:rPr>
                <w:rFonts w:ascii="Times New Roman" w:eastAsia="Times New Roman" w:hAnsi="Times New Roman" w:cs="Times New Roman"/>
                <w:color w:val="000000"/>
                <w:sz w:val="16"/>
                <w:szCs w:val="16"/>
                <w:lang w:bidi="hi-IN"/>
              </w:rPr>
              <w:t xml:space="preserve"> Singh </w:t>
            </w:r>
            <w:proofErr w:type="spellStart"/>
            <w:r w:rsidRPr="00A2039B">
              <w:rPr>
                <w:rFonts w:ascii="Times New Roman" w:eastAsia="Times New Roman" w:hAnsi="Times New Roman" w:cs="Times New Roman"/>
                <w:color w:val="000000"/>
                <w:sz w:val="16"/>
                <w:szCs w:val="16"/>
                <w:lang w:bidi="hi-IN"/>
              </w:rPr>
              <w:t>Kshetrimayum</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Fundamentals of MIMO Wireless Communications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r w:rsidRPr="00A2039B">
              <w:rPr>
                <w:rFonts w:ascii="Times New Roman" w:eastAsia="Times New Roman" w:hAnsi="Times New Roman" w:cs="Times New Roman"/>
                <w:color w:val="000000"/>
                <w:sz w:val="16"/>
                <w:szCs w:val="16"/>
                <w:lang w:bidi="hi-IN"/>
              </w:rPr>
              <w:t>Cambridge University Press; 1 edition (17 April 2017)</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625"/>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236</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proofErr w:type="spellStart"/>
            <w:r w:rsidRPr="00A2039B">
              <w:rPr>
                <w:rFonts w:ascii="Times New Roman" w:eastAsia="Times New Roman" w:hAnsi="Times New Roman" w:cs="Times New Roman"/>
                <w:color w:val="000000"/>
                <w:sz w:val="16"/>
                <w:szCs w:val="16"/>
                <w:lang w:bidi="hi-IN"/>
              </w:rPr>
              <w:t>Salim</w:t>
            </w:r>
            <w:proofErr w:type="spellEnd"/>
            <w:r w:rsidRPr="00A2039B">
              <w:rPr>
                <w:rFonts w:ascii="Times New Roman" w:eastAsia="Times New Roman" w:hAnsi="Times New Roman" w:cs="Times New Roman"/>
                <w:color w:val="000000"/>
                <w:sz w:val="16"/>
                <w:szCs w:val="16"/>
                <w:lang w:bidi="hi-IN"/>
              </w:rPr>
              <w:t xml:space="preserve"> Ali </w:t>
            </w:r>
            <w:proofErr w:type="spellStart"/>
            <w:r w:rsidRPr="00A2039B">
              <w:rPr>
                <w:rFonts w:ascii="Times New Roman" w:eastAsia="Times New Roman" w:hAnsi="Times New Roman" w:cs="Times New Roman"/>
                <w:color w:val="000000"/>
                <w:sz w:val="16"/>
                <w:szCs w:val="16"/>
                <w:lang w:bidi="hi-IN"/>
              </w:rPr>
              <w:t>Jabbar</w:t>
            </w:r>
            <w:proofErr w:type="spellEnd"/>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MIMO Fractal Antennas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r w:rsidRPr="00A2039B">
              <w:rPr>
                <w:rFonts w:ascii="Times New Roman" w:eastAsia="Times New Roman" w:hAnsi="Times New Roman" w:cs="Times New Roman"/>
                <w:color w:val="000000"/>
                <w:sz w:val="16"/>
                <w:szCs w:val="16"/>
                <w:lang w:bidi="hi-IN"/>
              </w:rPr>
              <w:t>LAP Lambert Academic Publishing</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420"/>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237</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A74DB4" w:rsidP="00DB35BC">
            <w:pPr>
              <w:spacing w:line="240" w:lineRule="auto"/>
              <w:contextualSpacing w:val="0"/>
              <w:jc w:val="center"/>
              <w:rPr>
                <w:rFonts w:ascii="Calibri" w:eastAsia="Times New Roman" w:hAnsi="Calibri" w:cs="Calibri"/>
                <w:color w:val="0563C1"/>
                <w:sz w:val="16"/>
                <w:szCs w:val="16"/>
                <w:u w:val="single"/>
                <w:lang w:bidi="hi-IN"/>
              </w:rPr>
            </w:pPr>
            <w:hyperlink r:id="rId7" w:history="1">
              <w:proofErr w:type="spellStart"/>
              <w:r w:rsidR="00F04917" w:rsidRPr="00A2039B">
                <w:rPr>
                  <w:rFonts w:ascii="Calibri" w:eastAsia="Times New Roman" w:hAnsi="Calibri" w:cs="Calibri"/>
                  <w:color w:val="0563C1"/>
                  <w:sz w:val="16"/>
                  <w:szCs w:val="16"/>
                  <w:u w:val="single"/>
                  <w:lang w:bidi="hi-IN"/>
                </w:rPr>
                <w:t>Ramesh</w:t>
              </w:r>
              <w:proofErr w:type="spellEnd"/>
              <w:r w:rsidR="00F04917" w:rsidRPr="00A2039B">
                <w:rPr>
                  <w:rFonts w:ascii="Calibri" w:eastAsia="Times New Roman" w:hAnsi="Calibri" w:cs="Calibri"/>
                  <w:color w:val="0563C1"/>
                  <w:sz w:val="16"/>
                  <w:szCs w:val="16"/>
                  <w:u w:val="single"/>
                  <w:lang w:bidi="hi-IN"/>
                </w:rPr>
                <w:t xml:space="preserve"> </w:t>
              </w:r>
              <w:proofErr w:type="spellStart"/>
              <w:r w:rsidR="00F04917" w:rsidRPr="00A2039B">
                <w:rPr>
                  <w:rFonts w:ascii="Calibri" w:eastAsia="Times New Roman" w:hAnsi="Calibri" w:cs="Calibri"/>
                  <w:color w:val="0563C1"/>
                  <w:sz w:val="16"/>
                  <w:szCs w:val="16"/>
                  <w:u w:val="single"/>
                  <w:lang w:bidi="hi-IN"/>
                </w:rPr>
                <w:t>Garg</w:t>
              </w:r>
              <w:proofErr w:type="spellEnd"/>
            </w:hyperlink>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roofErr w:type="spellStart"/>
            <w:r w:rsidRPr="00A2039B">
              <w:rPr>
                <w:rFonts w:ascii="Calibri" w:eastAsia="Times New Roman" w:hAnsi="Calibri" w:cs="Calibri"/>
                <w:color w:val="000000"/>
                <w:sz w:val="16"/>
                <w:szCs w:val="16"/>
                <w:lang w:bidi="hi-IN"/>
              </w:rPr>
              <w:t>Microstrip</w:t>
            </w:r>
            <w:proofErr w:type="spellEnd"/>
            <w:r w:rsidRPr="00A2039B">
              <w:rPr>
                <w:rFonts w:ascii="Calibri" w:eastAsia="Times New Roman" w:hAnsi="Calibri" w:cs="Calibri"/>
                <w:color w:val="000000"/>
                <w:sz w:val="16"/>
                <w:szCs w:val="16"/>
                <w:lang w:bidi="hi-IN"/>
              </w:rPr>
              <w:t xml:space="preserve"> Design Antenna Handbook</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proofErr w:type="spellStart"/>
            <w:r w:rsidRPr="00A2039B">
              <w:rPr>
                <w:rFonts w:ascii="Times New Roman" w:eastAsia="Times New Roman" w:hAnsi="Times New Roman" w:cs="Times New Roman"/>
                <w:color w:val="000000"/>
                <w:sz w:val="16"/>
                <w:szCs w:val="16"/>
                <w:lang w:bidi="hi-IN"/>
              </w:rPr>
              <w:t>Artech</w:t>
            </w:r>
            <w:proofErr w:type="spellEnd"/>
            <w:r w:rsidRPr="00A2039B">
              <w:rPr>
                <w:rFonts w:ascii="Times New Roman" w:eastAsia="Times New Roman" w:hAnsi="Times New Roman" w:cs="Times New Roman"/>
                <w:color w:val="000000"/>
                <w:sz w:val="16"/>
                <w:szCs w:val="16"/>
                <w:lang w:bidi="hi-IN"/>
              </w:rPr>
              <w:t xml:space="preserve"> House Publishers</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r w:rsidR="00F04917" w:rsidRPr="00A2039B" w:rsidTr="00DB35BC">
        <w:trPr>
          <w:trHeight w:val="1069"/>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238</w:t>
            </w:r>
          </w:p>
        </w:tc>
        <w:tc>
          <w:tcPr>
            <w:tcW w:w="2249"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r w:rsidRPr="00A2039B">
              <w:rPr>
                <w:rFonts w:ascii="Times New Roman" w:eastAsia="Times New Roman" w:hAnsi="Times New Roman" w:cs="Times New Roman"/>
                <w:color w:val="000000"/>
                <w:sz w:val="16"/>
                <w:szCs w:val="16"/>
                <w:lang w:bidi="hi-IN"/>
              </w:rPr>
              <w:t>Jonathan Rodriguez</w:t>
            </w:r>
          </w:p>
        </w:tc>
        <w:tc>
          <w:tcPr>
            <w:tcW w:w="32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Fundamentals Of 5G Mobile Networks</w:t>
            </w:r>
          </w:p>
        </w:tc>
        <w:tc>
          <w:tcPr>
            <w:tcW w:w="1393"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r w:rsidRPr="00A2039B">
              <w:rPr>
                <w:rFonts w:ascii="Times New Roman" w:eastAsia="Times New Roman" w:hAnsi="Times New Roman" w:cs="Times New Roman"/>
                <w:color w:val="000000"/>
                <w:sz w:val="16"/>
                <w:szCs w:val="16"/>
                <w:lang w:bidi="hi-IN"/>
              </w:rPr>
              <w:t>Wiley</w:t>
            </w:r>
          </w:p>
        </w:tc>
        <w:tc>
          <w:tcPr>
            <w:tcW w:w="1002" w:type="dxa"/>
            <w:tcBorders>
              <w:top w:val="nil"/>
              <w:left w:val="nil"/>
              <w:bottom w:val="single" w:sz="4" w:space="0" w:color="auto"/>
              <w:right w:val="single" w:sz="4" w:space="0" w:color="auto"/>
            </w:tcBorders>
            <w:shd w:val="clear" w:color="auto" w:fill="auto"/>
            <w:vAlign w:val="center"/>
            <w:hideMark/>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r w:rsidRPr="00A2039B">
              <w:rPr>
                <w:rFonts w:ascii="Calibri" w:eastAsia="Times New Roman" w:hAnsi="Calibri" w:cs="Calibri"/>
                <w:color w:val="000000"/>
                <w:sz w:val="16"/>
                <w:szCs w:val="16"/>
                <w:lang w:bidi="hi-IN"/>
              </w:rPr>
              <w:t>5</w:t>
            </w:r>
          </w:p>
        </w:tc>
        <w:tc>
          <w:tcPr>
            <w:tcW w:w="855"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Times New Roman" w:eastAsia="Times New Roman" w:hAnsi="Times New Roman" w:cs="Times New Roman"/>
                <w:color w:val="000000"/>
                <w:sz w:val="16"/>
                <w:szCs w:val="16"/>
                <w:lang w:bidi="hi-IN"/>
              </w:rPr>
            </w:pPr>
          </w:p>
        </w:tc>
        <w:tc>
          <w:tcPr>
            <w:tcW w:w="1176" w:type="dxa"/>
            <w:tcBorders>
              <w:top w:val="nil"/>
              <w:left w:val="nil"/>
              <w:bottom w:val="single" w:sz="4" w:space="0" w:color="auto"/>
              <w:right w:val="single" w:sz="4" w:space="0" w:color="auto"/>
            </w:tcBorders>
            <w:shd w:val="clear" w:color="auto" w:fill="auto"/>
            <w:vAlign w:val="center"/>
          </w:tcPr>
          <w:p w:rsidR="00F04917" w:rsidRPr="00A2039B" w:rsidRDefault="00F04917" w:rsidP="00DB35BC">
            <w:pPr>
              <w:spacing w:line="240" w:lineRule="auto"/>
              <w:contextualSpacing w:val="0"/>
              <w:jc w:val="center"/>
              <w:rPr>
                <w:rFonts w:ascii="Calibri" w:eastAsia="Times New Roman" w:hAnsi="Calibri" w:cs="Calibri"/>
                <w:color w:val="000000"/>
                <w:sz w:val="16"/>
                <w:szCs w:val="16"/>
                <w:lang w:bidi="hi-IN"/>
              </w:rPr>
            </w:pPr>
          </w:p>
        </w:tc>
      </w:tr>
    </w:tbl>
    <w:p w:rsidR="00F04917" w:rsidRDefault="00F04917" w:rsidP="00F04917">
      <w:pPr>
        <w:jc w:val="right"/>
      </w:pPr>
    </w:p>
    <w:p w:rsidR="00F04917" w:rsidRDefault="00F04917" w:rsidP="00F04917">
      <w:pPr>
        <w:jc w:val="right"/>
      </w:pPr>
    </w:p>
    <w:p w:rsidR="00E0356E" w:rsidRDefault="00E0356E" w:rsidP="00F04917">
      <w:pPr>
        <w:jc w:val="right"/>
      </w:pPr>
      <w:r>
        <w:t>Signature of Librarian</w:t>
      </w:r>
    </w:p>
    <w:p w:rsidR="00E0356E" w:rsidRDefault="00E0356E" w:rsidP="00F04917">
      <w:pPr>
        <w:jc w:val="right"/>
      </w:pPr>
    </w:p>
    <w:p w:rsidR="00E0356E" w:rsidRDefault="00E0356E" w:rsidP="00F04917">
      <w:pPr>
        <w:jc w:val="right"/>
      </w:pPr>
    </w:p>
    <w:p w:rsidR="00E0356E" w:rsidRDefault="00E0356E" w:rsidP="00F04917">
      <w:pPr>
        <w:jc w:val="right"/>
      </w:pPr>
    </w:p>
    <w:p w:rsidR="00F04917" w:rsidRDefault="00E0356E" w:rsidP="00F04917">
      <w:pPr>
        <w:jc w:val="right"/>
        <w:rPr>
          <w:rFonts w:eastAsia="Calibri"/>
          <w:b/>
          <w:sz w:val="20"/>
          <w:szCs w:val="20"/>
          <w:u w:val="single"/>
        </w:rPr>
      </w:pPr>
      <w:r>
        <w:t>Signature of Chairman Library</w:t>
      </w:r>
      <w:r w:rsidR="00F04917">
        <w:br w:type="page"/>
      </w:r>
    </w:p>
    <w:p w:rsidR="00F04917" w:rsidRPr="00595807" w:rsidRDefault="00F04917" w:rsidP="00F04917">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lastRenderedPageBreak/>
        <w:t>Annexure II</w:t>
      </w:r>
    </w:p>
    <w:p w:rsidR="00F04917" w:rsidRPr="00595807" w:rsidRDefault="00F04917" w:rsidP="00F04917">
      <w:pPr>
        <w:pStyle w:val="Normal1"/>
        <w:spacing w:line="360" w:lineRule="auto"/>
        <w:contextualSpacing/>
        <w:jc w:val="center"/>
        <w:rPr>
          <w:rFonts w:ascii="Times New Roman" w:eastAsia="Calibri" w:hAnsi="Times New Roman" w:cs="Times New Roman"/>
        </w:rPr>
      </w:pPr>
    </w:p>
    <w:p w:rsidR="00F04917" w:rsidRPr="00595807" w:rsidRDefault="00F04917" w:rsidP="00F04917">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F04917" w:rsidRPr="00595807" w:rsidRDefault="00F04917" w:rsidP="00F04917">
      <w:pPr>
        <w:pStyle w:val="Normal1"/>
        <w:spacing w:line="360" w:lineRule="auto"/>
        <w:contextualSpacing/>
        <w:jc w:val="center"/>
        <w:rPr>
          <w:rFonts w:ascii="Times New Roman" w:eastAsia="Calibri" w:hAnsi="Times New Roman" w:cs="Times New Roman"/>
          <w:b/>
          <w:bCs/>
        </w:rPr>
      </w:pPr>
    </w:p>
    <w:p w:rsidR="00F04917" w:rsidRPr="00595807" w:rsidRDefault="00F04917" w:rsidP="00F04917">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VENDORSFOR SUBMITTING TENDER FOR PROCUREMENT OF __________________________</w:t>
      </w:r>
    </w:p>
    <w:p w:rsidR="00F04917" w:rsidRPr="00595807" w:rsidRDefault="00F04917" w:rsidP="00F04917">
      <w:pPr>
        <w:pStyle w:val="Normal1"/>
        <w:spacing w:line="360" w:lineRule="auto"/>
        <w:contextualSpacing/>
        <w:jc w:val="center"/>
        <w:rPr>
          <w:rFonts w:ascii="Times New Roman" w:eastAsia="Calibri" w:hAnsi="Times New Roman" w:cs="Times New Roman"/>
          <w:b/>
          <w:bCs/>
        </w:rPr>
      </w:pPr>
    </w:p>
    <w:p w:rsidR="00F04917" w:rsidRPr="00595807" w:rsidRDefault="00F04917" w:rsidP="00F04917">
      <w:pPr>
        <w:pStyle w:val="Normal1"/>
        <w:spacing w:line="360" w:lineRule="auto"/>
        <w:contextualSpacing/>
        <w:rPr>
          <w:rFonts w:ascii="Times New Roman" w:eastAsia="Calibri" w:hAnsi="Times New Roman" w:cs="Times New Roman"/>
          <w:b/>
          <w:bCs/>
        </w:rPr>
      </w:pPr>
    </w:p>
    <w:p w:rsidR="00F04917" w:rsidRPr="00595807" w:rsidRDefault="00F04917" w:rsidP="00F04917">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F04917" w:rsidRPr="00595807" w:rsidRDefault="00F04917" w:rsidP="00F04917">
      <w:pPr>
        <w:pStyle w:val="Normal1"/>
        <w:spacing w:line="360" w:lineRule="auto"/>
        <w:ind w:left="720"/>
        <w:contextualSpacing/>
        <w:rPr>
          <w:rFonts w:ascii="Times New Roman" w:eastAsia="Calibri" w:hAnsi="Times New Roman" w:cs="Times New Roman"/>
          <w:b/>
          <w:bCs/>
        </w:rPr>
      </w:pPr>
    </w:p>
    <w:p w:rsidR="00F04917" w:rsidRPr="00595807" w:rsidRDefault="00F04917" w:rsidP="00F04917">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F04917" w:rsidRPr="00595807" w:rsidRDefault="00F04917" w:rsidP="00F04917">
      <w:pPr>
        <w:pStyle w:val="ListParagraph"/>
        <w:rPr>
          <w:rFonts w:ascii="Times New Roman" w:eastAsia="Calibri" w:hAnsi="Times New Roman" w:cs="Times New Roman"/>
          <w:b/>
          <w:bCs/>
        </w:rPr>
      </w:pPr>
    </w:p>
    <w:p w:rsidR="00F04917" w:rsidRPr="00595807" w:rsidRDefault="00F04917" w:rsidP="00F04917">
      <w:pPr>
        <w:pStyle w:val="Normal1"/>
        <w:spacing w:line="360" w:lineRule="auto"/>
        <w:ind w:left="720"/>
        <w:contextualSpacing/>
        <w:rPr>
          <w:rFonts w:ascii="Times New Roman" w:eastAsia="Calibri" w:hAnsi="Times New Roman" w:cs="Times New Roman"/>
          <w:b/>
          <w:bCs/>
        </w:rPr>
      </w:pPr>
    </w:p>
    <w:p w:rsidR="00F04917" w:rsidRPr="00595807" w:rsidRDefault="00F04917" w:rsidP="00F04917">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F04917" w:rsidRPr="00595807" w:rsidRDefault="00F04917" w:rsidP="00F04917">
      <w:pPr>
        <w:pStyle w:val="Normal1"/>
        <w:spacing w:line="360" w:lineRule="auto"/>
        <w:ind w:left="720"/>
        <w:contextualSpacing/>
        <w:rPr>
          <w:rFonts w:ascii="Times New Roman" w:eastAsia="Calibri" w:hAnsi="Times New Roman" w:cs="Times New Roman"/>
          <w:b/>
          <w:bCs/>
        </w:rPr>
      </w:pPr>
    </w:p>
    <w:p w:rsidR="00F04917" w:rsidRPr="00595807" w:rsidRDefault="00F04917" w:rsidP="00F04917">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PAN and GST Registration No. (attach copies)</w:t>
      </w:r>
    </w:p>
    <w:p w:rsidR="00F04917" w:rsidRPr="00595807" w:rsidRDefault="00F04917" w:rsidP="00F04917">
      <w:pPr>
        <w:pStyle w:val="ListParagraph"/>
        <w:rPr>
          <w:rFonts w:ascii="Times New Roman" w:eastAsia="Calibri" w:hAnsi="Times New Roman" w:cs="Times New Roman"/>
          <w:b/>
          <w:bCs/>
        </w:rPr>
      </w:pPr>
    </w:p>
    <w:p w:rsidR="00F04917" w:rsidRPr="00595807" w:rsidRDefault="00F04917" w:rsidP="00F04917">
      <w:pPr>
        <w:pStyle w:val="Normal1"/>
        <w:spacing w:line="360" w:lineRule="auto"/>
        <w:ind w:left="720"/>
        <w:contextualSpacing/>
        <w:rPr>
          <w:rFonts w:ascii="Times New Roman" w:eastAsia="Calibri" w:hAnsi="Times New Roman" w:cs="Times New Roman"/>
          <w:b/>
          <w:bCs/>
        </w:rPr>
      </w:pPr>
    </w:p>
    <w:p w:rsidR="00F04917" w:rsidRPr="00595807" w:rsidRDefault="00F04917" w:rsidP="00F04917">
      <w:pPr>
        <w:pStyle w:val="Normal1"/>
        <w:spacing w:line="360" w:lineRule="auto"/>
        <w:ind w:left="360"/>
        <w:contextualSpacing/>
        <w:rPr>
          <w:rFonts w:ascii="Times New Roman" w:eastAsia="Calibri" w:hAnsi="Times New Roman" w:cs="Times New Roman"/>
          <w:b/>
          <w:bCs/>
        </w:rPr>
      </w:pPr>
    </w:p>
    <w:p w:rsidR="00F04917" w:rsidRPr="00595807" w:rsidRDefault="00F04917" w:rsidP="00F0491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F04917" w:rsidRPr="00595807" w:rsidRDefault="00F04917" w:rsidP="00F04917">
      <w:pPr>
        <w:pStyle w:val="Normal1"/>
        <w:spacing w:line="360" w:lineRule="auto"/>
        <w:ind w:left="360"/>
        <w:contextualSpacing/>
        <w:rPr>
          <w:rFonts w:ascii="Times New Roman" w:eastAsia="Calibri" w:hAnsi="Times New Roman" w:cs="Times New Roman"/>
          <w:b/>
          <w:bCs/>
        </w:rPr>
      </w:pPr>
    </w:p>
    <w:p w:rsidR="00F04917" w:rsidRPr="00595807" w:rsidRDefault="00F04917" w:rsidP="00F0491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________________________________</w:t>
      </w:r>
    </w:p>
    <w:p w:rsidR="00F04917" w:rsidRPr="00595807" w:rsidRDefault="00F04917" w:rsidP="00F04917">
      <w:pPr>
        <w:pStyle w:val="Normal1"/>
        <w:spacing w:line="360" w:lineRule="auto"/>
        <w:ind w:left="360"/>
        <w:contextualSpacing/>
        <w:rPr>
          <w:rFonts w:ascii="Times New Roman" w:eastAsia="Calibri" w:hAnsi="Times New Roman" w:cs="Times New Roman"/>
          <w:b/>
          <w:bCs/>
        </w:rPr>
      </w:pPr>
    </w:p>
    <w:p w:rsidR="00F04917" w:rsidRPr="00595807" w:rsidRDefault="00F04917" w:rsidP="00F04917">
      <w:pPr>
        <w:pStyle w:val="Normal1"/>
        <w:spacing w:line="360" w:lineRule="auto"/>
        <w:ind w:left="360"/>
        <w:contextualSpacing/>
        <w:rPr>
          <w:rFonts w:ascii="Times New Roman" w:eastAsia="Calibri" w:hAnsi="Times New Roman" w:cs="Times New Roman"/>
          <w:b/>
          <w:bCs/>
        </w:rPr>
      </w:pPr>
    </w:p>
    <w:p w:rsidR="00F04917" w:rsidRPr="00595807" w:rsidRDefault="00F04917" w:rsidP="00F04917">
      <w:pPr>
        <w:pStyle w:val="Normal1"/>
        <w:spacing w:line="360" w:lineRule="auto"/>
        <w:ind w:left="360"/>
        <w:contextualSpacing/>
        <w:rPr>
          <w:rFonts w:ascii="Times New Roman" w:eastAsia="Calibri" w:hAnsi="Times New Roman" w:cs="Times New Roman"/>
          <w:b/>
          <w:bCs/>
        </w:rPr>
      </w:pPr>
    </w:p>
    <w:p w:rsidR="00F04917" w:rsidRDefault="00F04917" w:rsidP="00F0491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F04917" w:rsidRDefault="00F04917" w:rsidP="00F04917">
      <w:pPr>
        <w:pStyle w:val="Normal1"/>
        <w:spacing w:line="360" w:lineRule="auto"/>
        <w:contextualSpacing/>
        <w:jc w:val="center"/>
        <w:rPr>
          <w:rFonts w:ascii="Times New Roman" w:eastAsia="Calibri" w:hAnsi="Times New Roman" w:cs="Times New Roman"/>
          <w:b/>
          <w:bCs/>
        </w:rPr>
      </w:pPr>
    </w:p>
    <w:p w:rsidR="00F04917" w:rsidRDefault="00F04917" w:rsidP="00F04917">
      <w:pPr>
        <w:pStyle w:val="Normal1"/>
        <w:spacing w:line="360" w:lineRule="auto"/>
        <w:contextualSpacing/>
        <w:jc w:val="center"/>
        <w:rPr>
          <w:rFonts w:ascii="Times New Roman" w:eastAsia="Calibri" w:hAnsi="Times New Roman" w:cs="Times New Roman"/>
          <w:b/>
          <w:bCs/>
        </w:rPr>
      </w:pPr>
    </w:p>
    <w:p w:rsidR="00F04917" w:rsidRDefault="00F04917" w:rsidP="00F04917">
      <w:pPr>
        <w:pStyle w:val="Normal1"/>
        <w:spacing w:line="360" w:lineRule="auto"/>
        <w:contextualSpacing/>
        <w:jc w:val="center"/>
        <w:rPr>
          <w:rFonts w:ascii="Times New Roman" w:eastAsia="Calibri" w:hAnsi="Times New Roman" w:cs="Times New Roman"/>
          <w:b/>
          <w:bCs/>
        </w:rPr>
      </w:pPr>
    </w:p>
    <w:p w:rsidR="00F04917" w:rsidRDefault="00F04917" w:rsidP="00F04917">
      <w:pPr>
        <w:pStyle w:val="Normal1"/>
        <w:spacing w:line="360" w:lineRule="auto"/>
        <w:contextualSpacing/>
        <w:jc w:val="center"/>
        <w:rPr>
          <w:rFonts w:ascii="Times New Roman" w:eastAsia="Calibri" w:hAnsi="Times New Roman" w:cs="Times New Roman"/>
          <w:b/>
          <w:bCs/>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sectPr w:rsidR="00704045">
          <w:pgSz w:w="11906" w:h="16838"/>
          <w:pgMar w:top="1440" w:right="1440" w:bottom="1440" w:left="993" w:header="0" w:footer="0" w:gutter="0"/>
          <w:pgNumType w:start="1"/>
          <w:cols w:space="720"/>
          <w:formProt w:val="0"/>
          <w:docGrid w:linePitch="100" w:charSpace="4096"/>
        </w:sectPr>
      </w:pPr>
    </w:p>
    <w:p w:rsidR="00704045" w:rsidRPr="00F04917" w:rsidRDefault="00F04917" w:rsidP="00F04917">
      <w:pPr>
        <w:pStyle w:val="Normal1"/>
        <w:spacing w:line="360" w:lineRule="auto"/>
        <w:contextualSpacing/>
        <w:jc w:val="right"/>
        <w:rPr>
          <w:rFonts w:eastAsia="Calibri"/>
          <w:b/>
          <w:bCs/>
          <w:sz w:val="20"/>
          <w:szCs w:val="20"/>
        </w:rPr>
      </w:pPr>
      <w:r w:rsidRPr="00F04917">
        <w:rPr>
          <w:rFonts w:eastAsia="Calibri"/>
          <w:b/>
          <w:bCs/>
          <w:sz w:val="20"/>
          <w:szCs w:val="20"/>
        </w:rPr>
        <w:lastRenderedPageBreak/>
        <w:t>Annexure-III</w:t>
      </w:r>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rsidSect="00A74DB4">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1C4D"/>
    <w:multiLevelType w:val="hybridMultilevel"/>
    <w:tmpl w:val="21D410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E256ACD"/>
    <w:multiLevelType w:val="hybridMultilevel"/>
    <w:tmpl w:val="21D410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4045"/>
    <w:rsid w:val="000D61F6"/>
    <w:rsid w:val="0010382D"/>
    <w:rsid w:val="00131EF6"/>
    <w:rsid w:val="00516D28"/>
    <w:rsid w:val="00704045"/>
    <w:rsid w:val="00774AF3"/>
    <w:rsid w:val="00927133"/>
    <w:rsid w:val="00A74DB4"/>
    <w:rsid w:val="00B440E4"/>
    <w:rsid w:val="00B73B21"/>
    <w:rsid w:val="00B921BD"/>
    <w:rsid w:val="00C2541F"/>
    <w:rsid w:val="00CC7D0E"/>
    <w:rsid w:val="00D72D8A"/>
    <w:rsid w:val="00D85B02"/>
    <w:rsid w:val="00DB35BC"/>
    <w:rsid w:val="00DF5E3A"/>
    <w:rsid w:val="00E0356E"/>
    <w:rsid w:val="00EE3911"/>
    <w:rsid w:val="00F04917"/>
    <w:rsid w:val="00F8705F"/>
    <w:rsid w:val="00FE0B6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A74DB4"/>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A74DB4"/>
    <w:pPr>
      <w:spacing w:after="140"/>
    </w:pPr>
  </w:style>
  <w:style w:type="paragraph" w:styleId="List">
    <w:name w:val="List"/>
    <w:basedOn w:val="BodyText"/>
    <w:rsid w:val="00A74DB4"/>
    <w:rPr>
      <w:rFonts w:cs="Lohit Devanagari"/>
    </w:rPr>
  </w:style>
  <w:style w:type="paragraph" w:styleId="Caption">
    <w:name w:val="caption"/>
    <w:basedOn w:val="Normal"/>
    <w:qFormat/>
    <w:rsid w:val="00A74DB4"/>
    <w:pPr>
      <w:suppressLineNumbers/>
      <w:spacing w:before="120" w:after="120"/>
    </w:pPr>
    <w:rPr>
      <w:rFonts w:cs="Lohit Devanagari"/>
      <w:i/>
      <w:iCs/>
      <w:sz w:val="24"/>
      <w:szCs w:val="24"/>
    </w:rPr>
  </w:style>
  <w:style w:type="paragraph" w:customStyle="1" w:styleId="Index">
    <w:name w:val="Index"/>
    <w:basedOn w:val="Normal"/>
    <w:qFormat/>
    <w:rsid w:val="00A74DB4"/>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4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17"/>
    <w:rPr>
      <w:rFonts w:ascii="Tahoma" w:hAnsi="Tahoma" w:cs="Tahoma"/>
      <w:color w:val="00000A"/>
      <w:sz w:val="16"/>
      <w:szCs w:val="16"/>
    </w:rPr>
  </w:style>
  <w:style w:type="character" w:styleId="Hyperlink">
    <w:name w:val="Hyperlink"/>
    <w:basedOn w:val="DefaultParagraphFont"/>
    <w:uiPriority w:val="99"/>
    <w:semiHidden/>
    <w:unhideWhenUsed/>
    <w:rsid w:val="00F04917"/>
    <w:rPr>
      <w:color w:val="0563C1"/>
      <w:u w:val="single"/>
    </w:rPr>
  </w:style>
  <w:style w:type="character" w:styleId="FollowedHyperlink">
    <w:name w:val="FollowedHyperlink"/>
    <w:basedOn w:val="DefaultParagraphFont"/>
    <w:uiPriority w:val="99"/>
    <w:semiHidden/>
    <w:unhideWhenUsed/>
    <w:rsid w:val="00F04917"/>
    <w:rPr>
      <w:color w:val="954F72"/>
      <w:u w:val="single"/>
    </w:rPr>
  </w:style>
  <w:style w:type="paragraph" w:customStyle="1" w:styleId="xl69">
    <w:name w:val="xl69"/>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8"/>
      <w:szCs w:val="18"/>
      <w:lang w:bidi="hi-IN"/>
    </w:rPr>
  </w:style>
  <w:style w:type="paragraph" w:customStyle="1" w:styleId="xl70">
    <w:name w:val="xl70"/>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1">
    <w:name w:val="xl71"/>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2">
    <w:name w:val="xl72"/>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3">
    <w:name w:val="xl73"/>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4">
    <w:name w:val="xl74"/>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5">
    <w:name w:val="xl75"/>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6">
    <w:name w:val="xl76"/>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7">
    <w:name w:val="xl77"/>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8">
    <w:name w:val="xl78"/>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000000"/>
      <w:sz w:val="16"/>
      <w:szCs w:val="16"/>
      <w:lang w:bidi="hi-IN"/>
    </w:rPr>
  </w:style>
  <w:style w:type="paragraph" w:customStyle="1" w:styleId="xl79">
    <w:name w:val="xl79"/>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0">
    <w:name w:val="xl80"/>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1">
    <w:name w:val="xl81"/>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2">
    <w:name w:val="xl82"/>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3">
    <w:name w:val="xl83"/>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4">
    <w:name w:val="xl84"/>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5">
    <w:name w:val="xl85"/>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6">
    <w:name w:val="xl86"/>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7">
    <w:name w:val="xl87"/>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8">
    <w:name w:val="xl88"/>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9">
    <w:name w:val="xl89"/>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90">
    <w:name w:val="xl90"/>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eastAsia="Times New Roman"/>
      <w:color w:val="auto"/>
      <w:sz w:val="16"/>
      <w:szCs w:val="16"/>
      <w:lang w:bidi="hi-IN"/>
    </w:rPr>
  </w:style>
  <w:style w:type="paragraph" w:customStyle="1" w:styleId="xl91">
    <w:name w:val="xl91"/>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eastAsia="Times New Roman"/>
      <w:color w:val="auto"/>
      <w:sz w:val="16"/>
      <w:szCs w:val="16"/>
      <w:lang w:bidi="hi-IN"/>
    </w:rPr>
  </w:style>
  <w:style w:type="paragraph" w:customStyle="1" w:styleId="xl92">
    <w:name w:val="xl92"/>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93">
    <w:name w:val="xl93"/>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0563C1"/>
      <w:sz w:val="16"/>
      <w:szCs w:val="16"/>
      <w:u w:val="single"/>
      <w:lang w:bidi="hi-IN"/>
    </w:rPr>
  </w:style>
  <w:style w:type="paragraph" w:customStyle="1" w:styleId="xl94">
    <w:name w:val="xl94"/>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002060"/>
      <w:sz w:val="16"/>
      <w:szCs w:val="16"/>
      <w:lang w:bidi="hi-IN"/>
    </w:rPr>
  </w:style>
  <w:style w:type="paragraph" w:customStyle="1" w:styleId="xl95">
    <w:name w:val="xl95"/>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000000"/>
      <w:sz w:val="16"/>
      <w:szCs w:val="16"/>
      <w:lang w:bidi="hi-IN"/>
    </w:rPr>
  </w:style>
  <w:style w:type="paragraph" w:customStyle="1" w:styleId="xl96">
    <w:name w:val="xl96"/>
    <w:basedOn w:val="Normal"/>
    <w:rsid w:val="00F04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contextualSpacing w:val="0"/>
      <w:jc w:val="center"/>
      <w:textAlignment w:val="center"/>
    </w:pPr>
    <w:rPr>
      <w:rFonts w:ascii="Times New Roman" w:eastAsia="Times New Roman" w:hAnsi="Times New Roman" w:cs="Times New Roman"/>
      <w:color w:val="002060"/>
      <w:sz w:val="16"/>
      <w:szCs w:val="16"/>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4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17"/>
    <w:rPr>
      <w:rFonts w:ascii="Tahoma" w:hAnsi="Tahoma" w:cs="Tahoma"/>
      <w:color w:val="00000A"/>
      <w:sz w:val="16"/>
      <w:szCs w:val="16"/>
    </w:rPr>
  </w:style>
  <w:style w:type="character" w:styleId="Hyperlink">
    <w:name w:val="Hyperlink"/>
    <w:basedOn w:val="DefaultParagraphFont"/>
    <w:uiPriority w:val="99"/>
    <w:semiHidden/>
    <w:unhideWhenUsed/>
    <w:rsid w:val="00F04917"/>
    <w:rPr>
      <w:color w:val="0563C1"/>
      <w:u w:val="single"/>
    </w:rPr>
  </w:style>
  <w:style w:type="character" w:styleId="FollowedHyperlink">
    <w:name w:val="FollowedHyperlink"/>
    <w:basedOn w:val="DefaultParagraphFont"/>
    <w:uiPriority w:val="99"/>
    <w:semiHidden/>
    <w:unhideWhenUsed/>
    <w:rsid w:val="00F04917"/>
    <w:rPr>
      <w:color w:val="954F72"/>
      <w:u w:val="single"/>
    </w:rPr>
  </w:style>
  <w:style w:type="paragraph" w:customStyle="1" w:styleId="xl69">
    <w:name w:val="xl69"/>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8"/>
      <w:szCs w:val="18"/>
      <w:lang w:bidi="hi-IN"/>
    </w:rPr>
  </w:style>
  <w:style w:type="paragraph" w:customStyle="1" w:styleId="xl70">
    <w:name w:val="xl70"/>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1">
    <w:name w:val="xl71"/>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2">
    <w:name w:val="xl72"/>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3">
    <w:name w:val="xl73"/>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4">
    <w:name w:val="xl74"/>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5">
    <w:name w:val="xl75"/>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6">
    <w:name w:val="xl76"/>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7">
    <w:name w:val="xl77"/>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78">
    <w:name w:val="xl78"/>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000000"/>
      <w:sz w:val="16"/>
      <w:szCs w:val="16"/>
      <w:lang w:bidi="hi-IN"/>
    </w:rPr>
  </w:style>
  <w:style w:type="paragraph" w:customStyle="1" w:styleId="xl79">
    <w:name w:val="xl79"/>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0">
    <w:name w:val="xl80"/>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1">
    <w:name w:val="xl81"/>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2">
    <w:name w:val="xl82"/>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3">
    <w:name w:val="xl83"/>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4">
    <w:name w:val="xl84"/>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5">
    <w:name w:val="xl85"/>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6">
    <w:name w:val="xl86"/>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7">
    <w:name w:val="xl87"/>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b/>
      <w:bCs/>
      <w:color w:val="auto"/>
      <w:sz w:val="16"/>
      <w:szCs w:val="16"/>
      <w:lang w:bidi="hi-IN"/>
    </w:rPr>
  </w:style>
  <w:style w:type="paragraph" w:customStyle="1" w:styleId="xl88">
    <w:name w:val="xl88"/>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89">
    <w:name w:val="xl89"/>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90">
    <w:name w:val="xl90"/>
    <w:basedOn w:val="Normal"/>
    <w:rsid w:val="00F0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eastAsia="Times New Roman"/>
      <w:color w:val="auto"/>
      <w:sz w:val="16"/>
      <w:szCs w:val="16"/>
      <w:lang w:bidi="hi-IN"/>
    </w:rPr>
  </w:style>
  <w:style w:type="paragraph" w:customStyle="1" w:styleId="xl91">
    <w:name w:val="xl91"/>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eastAsia="Times New Roman"/>
      <w:color w:val="auto"/>
      <w:sz w:val="16"/>
      <w:szCs w:val="16"/>
      <w:lang w:bidi="hi-IN"/>
    </w:rPr>
  </w:style>
  <w:style w:type="paragraph" w:customStyle="1" w:styleId="xl92">
    <w:name w:val="xl92"/>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auto"/>
      <w:sz w:val="16"/>
      <w:szCs w:val="16"/>
      <w:lang w:bidi="hi-IN"/>
    </w:rPr>
  </w:style>
  <w:style w:type="paragraph" w:customStyle="1" w:styleId="xl93">
    <w:name w:val="xl93"/>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0563C1"/>
      <w:sz w:val="16"/>
      <w:szCs w:val="16"/>
      <w:u w:val="single"/>
      <w:lang w:bidi="hi-IN"/>
    </w:rPr>
  </w:style>
  <w:style w:type="paragraph" w:customStyle="1" w:styleId="xl94">
    <w:name w:val="xl94"/>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002060"/>
      <w:sz w:val="16"/>
      <w:szCs w:val="16"/>
      <w:lang w:bidi="hi-IN"/>
    </w:rPr>
  </w:style>
  <w:style w:type="paragraph" w:customStyle="1" w:styleId="xl95">
    <w:name w:val="xl95"/>
    <w:basedOn w:val="Normal"/>
    <w:rsid w:val="00F04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rFonts w:ascii="Times New Roman" w:eastAsia="Times New Roman" w:hAnsi="Times New Roman" w:cs="Times New Roman"/>
      <w:color w:val="000000"/>
      <w:sz w:val="16"/>
      <w:szCs w:val="16"/>
      <w:lang w:bidi="hi-IN"/>
    </w:rPr>
  </w:style>
  <w:style w:type="paragraph" w:customStyle="1" w:styleId="xl96">
    <w:name w:val="xl96"/>
    <w:basedOn w:val="Normal"/>
    <w:rsid w:val="00F04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contextualSpacing w:val="0"/>
      <w:jc w:val="center"/>
      <w:textAlignment w:val="center"/>
    </w:pPr>
    <w:rPr>
      <w:rFonts w:ascii="Times New Roman" w:eastAsia="Times New Roman" w:hAnsi="Times New Roman" w:cs="Times New Roman"/>
      <w:color w:val="002060"/>
      <w:sz w:val="16"/>
      <w:szCs w:val="16"/>
      <w:lang w:bidi="hi-IN"/>
    </w:rPr>
  </w:style>
</w:styles>
</file>

<file path=word/webSettings.xml><?xml version="1.0" encoding="utf-8"?>
<w:webSettings xmlns:r="http://schemas.openxmlformats.org/officeDocument/2006/relationships" xmlns:w="http://schemas.openxmlformats.org/wordprocessingml/2006/main">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mazon.in/s/ref=dp_byline_sr_book_1?ie=UTF8&amp;field-author=Ramesh+Garg&amp;search-alias=stripboo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253B-DA17-4536-9363-128A6258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4042</Words>
  <Characters>23043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Rajeev Khanduja</cp:lastModifiedBy>
  <cp:revision>2</cp:revision>
  <cp:lastPrinted>2019-12-18T07:30:00Z</cp:lastPrinted>
  <dcterms:created xsi:type="dcterms:W3CDTF">2019-12-28T09:26:00Z</dcterms:created>
  <dcterms:modified xsi:type="dcterms:W3CDTF">2019-12-28T09:26:00Z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